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6D71" w14:textId="38664C4C" w:rsidR="00F465C0" w:rsidRPr="0074009A" w:rsidRDefault="00026CF1" w:rsidP="6C327DF9">
      <w:pPr>
        <w:rPr>
          <w:rFonts w:eastAsia="Calibri" w:cs="Calibri"/>
          <w:b/>
          <w:bCs/>
          <w:color w:val="333333"/>
        </w:rPr>
      </w:pPr>
      <w:r w:rsidRPr="0074009A">
        <w:br/>
      </w:r>
      <w:r w:rsidR="000C740D" w:rsidRPr="000C740D">
        <w:t xml:space="preserve">Este </w:t>
      </w:r>
      <w:proofErr w:type="spellStart"/>
      <w:r w:rsidR="000C740D" w:rsidRPr="000C740D">
        <w:t>documento</w:t>
      </w:r>
      <w:proofErr w:type="spellEnd"/>
      <w:r w:rsidR="000C740D" w:rsidRPr="000C740D">
        <w:t xml:space="preserve"> es </w:t>
      </w:r>
      <w:proofErr w:type="spellStart"/>
      <w:r w:rsidR="000C740D" w:rsidRPr="000C740D">
        <w:t>una</w:t>
      </w:r>
      <w:proofErr w:type="spellEnd"/>
      <w:r w:rsidR="000C740D" w:rsidRPr="000C740D">
        <w:t xml:space="preserve"> </w:t>
      </w:r>
      <w:proofErr w:type="spellStart"/>
      <w:r w:rsidR="000C740D" w:rsidRPr="000C740D">
        <w:t>plantilla</w:t>
      </w:r>
      <w:proofErr w:type="spellEnd"/>
      <w:r w:rsidR="000C740D" w:rsidRPr="000C740D">
        <w:t xml:space="preserve"> </w:t>
      </w:r>
      <w:proofErr w:type="spellStart"/>
      <w:r w:rsidR="000C740D" w:rsidRPr="000C740D">
        <w:t>opcional</w:t>
      </w:r>
      <w:proofErr w:type="spellEnd"/>
      <w:r w:rsidR="000C740D" w:rsidRPr="000C740D">
        <w:t xml:space="preserve">. </w:t>
      </w:r>
      <w:proofErr w:type="spellStart"/>
      <w:r w:rsidR="000C740D" w:rsidRPr="000C740D">
        <w:t>Cada</w:t>
      </w:r>
      <w:proofErr w:type="spellEnd"/>
      <w:r w:rsidR="000C740D" w:rsidRPr="000C740D">
        <w:t xml:space="preserve"> </w:t>
      </w:r>
      <w:proofErr w:type="spellStart"/>
      <w:r w:rsidR="000C740D" w:rsidRPr="000C740D">
        <w:t>página</w:t>
      </w:r>
      <w:proofErr w:type="spellEnd"/>
      <w:r w:rsidR="000C740D" w:rsidRPr="000C740D">
        <w:t xml:space="preserve"> de </w:t>
      </w:r>
      <w:proofErr w:type="spellStart"/>
      <w:r w:rsidR="000C740D" w:rsidRPr="000C740D">
        <w:t>este</w:t>
      </w:r>
      <w:proofErr w:type="spellEnd"/>
      <w:r w:rsidR="000C740D" w:rsidRPr="000C740D">
        <w:t xml:space="preserve"> </w:t>
      </w:r>
      <w:proofErr w:type="spellStart"/>
      <w:r w:rsidR="000C740D" w:rsidRPr="000C740D">
        <w:t>documento</w:t>
      </w:r>
      <w:proofErr w:type="spellEnd"/>
      <w:r w:rsidR="000C740D" w:rsidRPr="000C740D">
        <w:t xml:space="preserve"> describe </w:t>
      </w:r>
      <w:proofErr w:type="spellStart"/>
      <w:r w:rsidR="000C740D" w:rsidRPr="000C740D">
        <w:t>una</w:t>
      </w:r>
      <w:proofErr w:type="spellEnd"/>
      <w:r w:rsidR="000C740D" w:rsidRPr="000C740D">
        <w:t xml:space="preserve"> de las </w:t>
      </w:r>
      <w:proofErr w:type="spellStart"/>
      <w:r w:rsidR="000C740D" w:rsidRPr="000C740D">
        <w:t>preguntas</w:t>
      </w:r>
      <w:proofErr w:type="spellEnd"/>
      <w:r w:rsidR="000C740D" w:rsidRPr="000C740D">
        <w:t xml:space="preserve"> </w:t>
      </w:r>
      <w:proofErr w:type="spellStart"/>
      <w:r w:rsidR="000C740D" w:rsidRPr="000C740D">
        <w:t>narrativas</w:t>
      </w:r>
      <w:proofErr w:type="spellEnd"/>
      <w:r w:rsidR="000C740D" w:rsidRPr="000C740D">
        <w:t xml:space="preserve"> de la </w:t>
      </w:r>
      <w:proofErr w:type="spellStart"/>
      <w:r w:rsidR="000C740D" w:rsidRPr="000C740D">
        <w:t>Solicitud</w:t>
      </w:r>
      <w:proofErr w:type="spellEnd"/>
      <w:r w:rsidR="000C740D" w:rsidRPr="000C740D">
        <w:t xml:space="preserve"> Nexus y </w:t>
      </w:r>
      <w:proofErr w:type="spellStart"/>
      <w:r w:rsidR="000C740D" w:rsidRPr="000C740D">
        <w:t>proporciona</w:t>
      </w:r>
      <w:proofErr w:type="spellEnd"/>
      <w:r w:rsidR="000C740D" w:rsidRPr="000C740D">
        <w:t xml:space="preserve"> un </w:t>
      </w:r>
      <w:proofErr w:type="spellStart"/>
      <w:r w:rsidR="000C740D" w:rsidRPr="000C740D">
        <w:t>recuadro</w:t>
      </w:r>
      <w:proofErr w:type="spellEnd"/>
      <w:r w:rsidR="000C740D" w:rsidRPr="000C740D">
        <w:t xml:space="preserve"> para </w:t>
      </w:r>
      <w:proofErr w:type="spellStart"/>
      <w:r w:rsidR="000C740D" w:rsidRPr="000C740D">
        <w:t>redactar</w:t>
      </w:r>
      <w:proofErr w:type="spellEnd"/>
      <w:r w:rsidR="000C740D" w:rsidRPr="000C740D">
        <w:t xml:space="preserve"> sus </w:t>
      </w:r>
      <w:proofErr w:type="spellStart"/>
      <w:r w:rsidR="000C740D" w:rsidRPr="000C740D">
        <w:t>respuestas</w:t>
      </w:r>
      <w:proofErr w:type="spellEnd"/>
      <w:r w:rsidR="000C740D" w:rsidRPr="000C740D">
        <w:t xml:space="preserve">.  Tanto </w:t>
      </w:r>
      <w:proofErr w:type="spellStart"/>
      <w:r w:rsidR="000C740D" w:rsidRPr="000C740D">
        <w:t>si</w:t>
      </w:r>
      <w:proofErr w:type="spellEnd"/>
      <w:r w:rsidR="000C740D" w:rsidRPr="000C740D">
        <w:t xml:space="preserve"> </w:t>
      </w:r>
      <w:proofErr w:type="spellStart"/>
      <w:r w:rsidR="000C740D" w:rsidRPr="000C740D">
        <w:t>utiliza</w:t>
      </w:r>
      <w:proofErr w:type="spellEnd"/>
      <w:r w:rsidR="000C740D" w:rsidRPr="000C740D">
        <w:t xml:space="preserve"> </w:t>
      </w:r>
      <w:proofErr w:type="spellStart"/>
      <w:r w:rsidR="000C740D" w:rsidRPr="000C740D">
        <w:t>esta</w:t>
      </w:r>
      <w:proofErr w:type="spellEnd"/>
      <w:r w:rsidR="000C740D" w:rsidRPr="000C740D">
        <w:t xml:space="preserve"> </w:t>
      </w:r>
      <w:proofErr w:type="spellStart"/>
      <w:r w:rsidR="000C740D" w:rsidRPr="000C740D">
        <w:t>plantilla</w:t>
      </w:r>
      <w:proofErr w:type="spellEnd"/>
      <w:r w:rsidR="000C740D" w:rsidRPr="000C740D">
        <w:t xml:space="preserve"> </w:t>
      </w:r>
      <w:proofErr w:type="spellStart"/>
      <w:r w:rsidR="000C740D" w:rsidRPr="000C740D">
        <w:t>como</w:t>
      </w:r>
      <w:proofErr w:type="spellEnd"/>
      <w:r w:rsidR="000C740D" w:rsidRPr="000C740D">
        <w:t xml:space="preserve"> </w:t>
      </w:r>
      <w:proofErr w:type="spellStart"/>
      <w:r w:rsidR="000C740D" w:rsidRPr="000C740D">
        <w:t>otro</w:t>
      </w:r>
      <w:proofErr w:type="spellEnd"/>
      <w:r w:rsidR="000C740D" w:rsidRPr="000C740D">
        <w:t xml:space="preserve"> </w:t>
      </w:r>
      <w:proofErr w:type="spellStart"/>
      <w:r w:rsidR="000C740D" w:rsidRPr="000C740D">
        <w:t>documento</w:t>
      </w:r>
      <w:proofErr w:type="spellEnd"/>
      <w:r w:rsidR="000C740D" w:rsidRPr="000C740D">
        <w:t xml:space="preserve">, </w:t>
      </w:r>
      <w:proofErr w:type="spellStart"/>
      <w:r w:rsidR="000C740D" w:rsidRPr="000C740D">
        <w:t>animamos</w:t>
      </w:r>
      <w:proofErr w:type="spellEnd"/>
      <w:r w:rsidR="000C740D" w:rsidRPr="000C740D">
        <w:t xml:space="preserve"> a </w:t>
      </w:r>
      <w:proofErr w:type="spellStart"/>
      <w:r w:rsidR="000C740D" w:rsidRPr="000C740D">
        <w:t>los</w:t>
      </w:r>
      <w:proofErr w:type="spellEnd"/>
      <w:r w:rsidR="000C740D" w:rsidRPr="000C740D">
        <w:t xml:space="preserve"> </w:t>
      </w:r>
      <w:proofErr w:type="spellStart"/>
      <w:r w:rsidR="000C740D" w:rsidRPr="000C740D">
        <w:t>solicitantes</w:t>
      </w:r>
      <w:proofErr w:type="spellEnd"/>
      <w:r w:rsidR="000C740D" w:rsidRPr="000C740D">
        <w:t xml:space="preserve"> a que </w:t>
      </w:r>
      <w:proofErr w:type="spellStart"/>
      <w:r w:rsidR="000C740D" w:rsidRPr="000C740D">
        <w:t>redacten</w:t>
      </w:r>
      <w:proofErr w:type="spellEnd"/>
      <w:r w:rsidR="000C740D" w:rsidRPr="000C740D">
        <w:t xml:space="preserve"> sus </w:t>
      </w:r>
      <w:proofErr w:type="spellStart"/>
      <w:r w:rsidR="000C740D" w:rsidRPr="000C740D">
        <w:t>respuestas</w:t>
      </w:r>
      <w:proofErr w:type="spellEnd"/>
      <w:r w:rsidR="000C740D" w:rsidRPr="000C740D">
        <w:t xml:space="preserve"> </w:t>
      </w:r>
      <w:proofErr w:type="spellStart"/>
      <w:r w:rsidR="000C740D" w:rsidRPr="000C740D">
        <w:t>por</w:t>
      </w:r>
      <w:proofErr w:type="spellEnd"/>
      <w:r w:rsidR="000C740D" w:rsidRPr="000C740D">
        <w:t xml:space="preserve"> </w:t>
      </w:r>
      <w:proofErr w:type="spellStart"/>
      <w:r w:rsidR="000C740D" w:rsidRPr="000C740D">
        <w:t>separado</w:t>
      </w:r>
      <w:proofErr w:type="spellEnd"/>
      <w:r w:rsidR="000C740D" w:rsidRPr="000C740D">
        <w:t xml:space="preserve"> y las </w:t>
      </w:r>
      <w:proofErr w:type="spellStart"/>
      <w:r w:rsidR="000C740D" w:rsidRPr="000C740D">
        <w:t>peguen</w:t>
      </w:r>
      <w:proofErr w:type="spellEnd"/>
      <w:r w:rsidR="000C740D" w:rsidRPr="000C740D">
        <w:t xml:space="preserve"> </w:t>
      </w:r>
      <w:proofErr w:type="spellStart"/>
      <w:r w:rsidR="000C740D" w:rsidRPr="000C740D">
        <w:t>en</w:t>
      </w:r>
      <w:proofErr w:type="spellEnd"/>
      <w:r w:rsidR="000C740D" w:rsidRPr="000C740D">
        <w:t xml:space="preserve"> </w:t>
      </w:r>
      <w:proofErr w:type="spellStart"/>
      <w:r w:rsidR="000C740D" w:rsidRPr="000C740D">
        <w:t>el</w:t>
      </w:r>
      <w:proofErr w:type="spellEnd"/>
      <w:r w:rsidR="000C740D" w:rsidRPr="000C740D">
        <w:t xml:space="preserve"> </w:t>
      </w:r>
      <w:proofErr w:type="spellStart"/>
      <w:r w:rsidR="000C740D" w:rsidRPr="000C740D">
        <w:t>formulario</w:t>
      </w:r>
      <w:proofErr w:type="spellEnd"/>
      <w:r w:rsidR="000C740D" w:rsidRPr="000C740D">
        <w:t xml:space="preserve"> Submittable </w:t>
      </w:r>
      <w:proofErr w:type="spellStart"/>
      <w:r w:rsidR="000C740D" w:rsidRPr="000C740D">
        <w:t>una</w:t>
      </w:r>
      <w:proofErr w:type="spellEnd"/>
      <w:r w:rsidR="000C740D" w:rsidRPr="000C740D">
        <w:t xml:space="preserve"> </w:t>
      </w:r>
      <w:proofErr w:type="spellStart"/>
      <w:r w:rsidR="000C740D" w:rsidRPr="000C740D">
        <w:t>vez</w:t>
      </w:r>
      <w:proofErr w:type="spellEnd"/>
      <w:r w:rsidR="000C740D" w:rsidRPr="000C740D">
        <w:t xml:space="preserve"> </w:t>
      </w:r>
      <w:proofErr w:type="spellStart"/>
      <w:r w:rsidR="000C740D" w:rsidRPr="000C740D">
        <w:t>completadas</w:t>
      </w:r>
      <w:proofErr w:type="spellEnd"/>
      <w:r w:rsidR="000C740D" w:rsidRPr="000C740D">
        <w:t>.</w:t>
      </w:r>
      <w:r w:rsidRPr="0074009A">
        <w:br/>
      </w:r>
      <w:r w:rsidRPr="0074009A">
        <w:br/>
      </w:r>
      <w:r w:rsidR="000C740D" w:rsidRPr="000C740D">
        <w:t xml:space="preserve">La </w:t>
      </w:r>
      <w:proofErr w:type="spellStart"/>
      <w:r w:rsidR="000C740D" w:rsidRPr="000C740D">
        <w:t>primera</w:t>
      </w:r>
      <w:proofErr w:type="spellEnd"/>
      <w:r w:rsidR="000C740D" w:rsidRPr="000C740D">
        <w:t xml:space="preserve"> </w:t>
      </w:r>
      <w:proofErr w:type="spellStart"/>
      <w:r w:rsidR="000C740D" w:rsidRPr="000C740D">
        <w:t>pregunta</w:t>
      </w:r>
      <w:proofErr w:type="spellEnd"/>
      <w:r w:rsidR="000C740D" w:rsidRPr="000C740D">
        <w:t xml:space="preserve"> de la </w:t>
      </w:r>
      <w:proofErr w:type="spellStart"/>
      <w:r w:rsidR="000C740D" w:rsidRPr="000C740D">
        <w:t>parte</w:t>
      </w:r>
      <w:proofErr w:type="spellEnd"/>
      <w:r w:rsidR="000C740D" w:rsidRPr="000C740D">
        <w:t xml:space="preserve"> </w:t>
      </w:r>
      <w:proofErr w:type="spellStart"/>
      <w:r w:rsidR="000C740D" w:rsidRPr="000C740D">
        <w:t>puntuable</w:t>
      </w:r>
      <w:proofErr w:type="spellEnd"/>
      <w:r w:rsidR="000C740D" w:rsidRPr="000C740D">
        <w:t xml:space="preserve"> de la </w:t>
      </w:r>
      <w:proofErr w:type="spellStart"/>
      <w:r w:rsidR="000C740D" w:rsidRPr="000C740D">
        <w:t>solicitud</w:t>
      </w:r>
      <w:proofErr w:type="spellEnd"/>
      <w:r w:rsidR="000C740D" w:rsidRPr="000C740D">
        <w:t xml:space="preserve"> no se </w:t>
      </w:r>
      <w:proofErr w:type="spellStart"/>
      <w:r w:rsidR="000C740D" w:rsidRPr="000C740D">
        <w:t>incluye</w:t>
      </w:r>
      <w:proofErr w:type="spellEnd"/>
      <w:r w:rsidR="000C740D" w:rsidRPr="000C740D">
        <w:t xml:space="preserve"> </w:t>
      </w:r>
      <w:proofErr w:type="spellStart"/>
      <w:r w:rsidR="000C740D" w:rsidRPr="000C740D">
        <w:t>en</w:t>
      </w:r>
      <w:proofErr w:type="spellEnd"/>
      <w:r w:rsidR="000C740D" w:rsidRPr="000C740D">
        <w:t xml:space="preserve"> </w:t>
      </w:r>
      <w:proofErr w:type="spellStart"/>
      <w:r w:rsidR="000C740D" w:rsidRPr="000C740D">
        <w:t>esta</w:t>
      </w:r>
      <w:proofErr w:type="spellEnd"/>
      <w:r w:rsidR="000C740D" w:rsidRPr="000C740D">
        <w:t xml:space="preserve"> </w:t>
      </w:r>
      <w:proofErr w:type="spellStart"/>
      <w:r w:rsidR="000C740D" w:rsidRPr="000C740D">
        <w:t>plantilla</w:t>
      </w:r>
      <w:proofErr w:type="spellEnd"/>
      <w:r w:rsidR="000C740D" w:rsidRPr="000C740D">
        <w:t xml:space="preserve"> </w:t>
      </w:r>
      <w:proofErr w:type="spellStart"/>
      <w:r w:rsidR="000C740D" w:rsidRPr="000C740D">
        <w:t>porque</w:t>
      </w:r>
      <w:proofErr w:type="spellEnd"/>
      <w:r w:rsidR="000C740D" w:rsidRPr="000C740D">
        <w:t xml:space="preserve"> es de </w:t>
      </w:r>
      <w:proofErr w:type="spellStart"/>
      <w:r w:rsidR="000C740D" w:rsidRPr="000C740D">
        <w:t>opción</w:t>
      </w:r>
      <w:proofErr w:type="spellEnd"/>
      <w:r w:rsidR="000C740D" w:rsidRPr="000C740D">
        <w:t xml:space="preserve"> </w:t>
      </w:r>
      <w:proofErr w:type="spellStart"/>
      <w:r w:rsidR="000C740D" w:rsidRPr="000C740D">
        <w:t>múltiple</w:t>
      </w:r>
      <w:proofErr w:type="spellEnd"/>
      <w:r w:rsidR="000C740D" w:rsidRPr="000C740D">
        <w:t>.</w:t>
      </w:r>
    </w:p>
    <w:p w14:paraId="758B8A94" w14:textId="7DD5D636" w:rsidR="00F465C0" w:rsidRPr="0074009A" w:rsidRDefault="00F465C0" w:rsidP="6C327DF9"/>
    <w:sdt>
      <w:sdtPr>
        <w:id w:val="65581010"/>
        <w:docPartObj>
          <w:docPartGallery w:val="Table of Contents"/>
          <w:docPartUnique/>
        </w:docPartObj>
      </w:sdtPr>
      <w:sdtContent>
        <w:p w14:paraId="5171AF3C" w14:textId="0A782B11" w:rsidR="00B91ABA" w:rsidRDefault="00026CF1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73157698" w:history="1">
            <w:r w:rsidR="00B91ABA" w:rsidRPr="00AE1031">
              <w:rPr>
                <w:rStyle w:val="Hyperlink"/>
                <w:noProof/>
              </w:rPr>
              <w:t>2: Grupos de interés y misión creativa - Hasta 20 puntos</w:t>
            </w:r>
            <w:r w:rsidR="00B91ABA">
              <w:rPr>
                <w:noProof/>
                <w:webHidden/>
              </w:rPr>
              <w:tab/>
            </w:r>
            <w:r w:rsidR="00B91ABA">
              <w:rPr>
                <w:noProof/>
                <w:webHidden/>
              </w:rPr>
              <w:fldChar w:fldCharType="begin"/>
            </w:r>
            <w:r w:rsidR="00B91ABA">
              <w:rPr>
                <w:noProof/>
                <w:webHidden/>
              </w:rPr>
              <w:instrText xml:space="preserve"> PAGEREF _Toc173157698 \h </w:instrText>
            </w:r>
            <w:r w:rsidR="00B91ABA">
              <w:rPr>
                <w:noProof/>
                <w:webHidden/>
              </w:rPr>
            </w:r>
            <w:r w:rsidR="00B91ABA">
              <w:rPr>
                <w:noProof/>
                <w:webHidden/>
              </w:rPr>
              <w:fldChar w:fldCharType="separate"/>
            </w:r>
            <w:r w:rsidR="00B91ABA">
              <w:rPr>
                <w:noProof/>
                <w:webHidden/>
              </w:rPr>
              <w:t>2</w:t>
            </w:r>
            <w:r w:rsidR="00B91ABA">
              <w:rPr>
                <w:noProof/>
                <w:webHidden/>
              </w:rPr>
              <w:fldChar w:fldCharType="end"/>
            </w:r>
          </w:hyperlink>
        </w:p>
        <w:p w14:paraId="115C62D9" w14:textId="169AFBA3" w:rsidR="00B91ABA" w:rsidRDefault="00B91ABA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7699" w:history="1">
            <w:r w:rsidRPr="00AE1031">
              <w:rPr>
                <w:rStyle w:val="Hyperlink"/>
                <w:noProof/>
                <w:shd w:val="clear" w:color="auto" w:fill="FFFFFF"/>
              </w:rPr>
              <w:t>3: Liderazgo cultural - Hasta 20 puntos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8CE57" w14:textId="6FD81400" w:rsidR="00B91ABA" w:rsidRDefault="00B91ABA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7700" w:history="1">
            <w:r w:rsidRPr="00AE1031">
              <w:rPr>
                <w:rStyle w:val="Hyperlink"/>
                <w:noProof/>
              </w:rPr>
              <w:t>4: Actividades culturales - Hasta 20 puntos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0993A" w14:textId="34F5892A" w:rsidR="00B91ABA" w:rsidRDefault="00B91ABA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7701" w:history="1">
            <w:r w:rsidRPr="00AE1031">
              <w:rPr>
                <w:rStyle w:val="Hyperlink"/>
                <w:noProof/>
              </w:rPr>
              <w:t>5: Accesibilidad - Hasta 5 puntos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313B3" w14:textId="27AECD2A" w:rsidR="00B91ABA" w:rsidRDefault="00B91ABA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7702" w:history="1">
            <w:r w:rsidRPr="00AE1031">
              <w:rPr>
                <w:rStyle w:val="Hyperlink"/>
                <w:noProof/>
              </w:rPr>
              <w:t>6: Accesibilidad lingüística - Hasta 5 puntos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77466" w14:textId="4CC732CC" w:rsidR="00B91ABA" w:rsidRDefault="00B91ABA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7703" w:history="1">
            <w:r w:rsidRPr="00AE1031">
              <w:rPr>
                <w:rStyle w:val="Hyperlink"/>
                <w:noProof/>
              </w:rPr>
              <w:t>7: Mercadeo - Hasta 10 puntos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933A3" w14:textId="47EDE084" w:rsidR="00B91ABA" w:rsidRDefault="00B91ABA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7704" w:history="1">
            <w:r w:rsidRPr="00AE1031">
              <w:rPr>
                <w:rStyle w:val="Hyperlink"/>
                <w:noProof/>
              </w:rPr>
              <w:t>8: Presupuesto - Hasta 10 puntos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0338E" w14:textId="3EBED21A" w:rsidR="00F465C0" w:rsidRPr="0074009A" w:rsidRDefault="00026CF1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385E645C" w:rsidR="00F465C0" w:rsidRPr="0074009A" w:rsidRDefault="00026CF1">
      <w:r w:rsidRPr="0074009A">
        <w:br w:type="page"/>
      </w:r>
    </w:p>
    <w:p w14:paraId="5C0D0CEE" w14:textId="335F71C9" w:rsidR="000C740D" w:rsidRPr="000C740D" w:rsidRDefault="000C740D" w:rsidP="000C740D">
      <w:pPr>
        <w:pStyle w:val="Heading1"/>
        <w:rPr>
          <w:sz w:val="32"/>
          <w:szCs w:val="32"/>
        </w:rPr>
      </w:pPr>
      <w:bookmarkStart w:id="0" w:name="_Toc173157698"/>
      <w:r w:rsidRPr="000C740D">
        <w:rPr>
          <w:sz w:val="32"/>
          <w:szCs w:val="32"/>
        </w:rPr>
        <w:lastRenderedPageBreak/>
        <w:t xml:space="preserve">2: </w:t>
      </w:r>
      <w:proofErr w:type="spellStart"/>
      <w:r w:rsidRPr="000C740D">
        <w:rPr>
          <w:sz w:val="32"/>
          <w:szCs w:val="32"/>
        </w:rPr>
        <w:t>Grupos</w:t>
      </w:r>
      <w:proofErr w:type="spellEnd"/>
      <w:r w:rsidRPr="000C740D">
        <w:rPr>
          <w:sz w:val="32"/>
          <w:szCs w:val="32"/>
        </w:rPr>
        <w:t xml:space="preserve"> de </w:t>
      </w:r>
      <w:proofErr w:type="spellStart"/>
      <w:r w:rsidRPr="000C740D">
        <w:rPr>
          <w:sz w:val="32"/>
          <w:szCs w:val="32"/>
        </w:rPr>
        <w:t>interés</w:t>
      </w:r>
      <w:proofErr w:type="spellEnd"/>
      <w:r w:rsidRPr="000C740D">
        <w:rPr>
          <w:sz w:val="32"/>
          <w:szCs w:val="32"/>
        </w:rPr>
        <w:t xml:space="preserve"> y </w:t>
      </w:r>
      <w:proofErr w:type="spellStart"/>
      <w:r w:rsidRPr="000C740D">
        <w:rPr>
          <w:sz w:val="32"/>
          <w:szCs w:val="32"/>
        </w:rPr>
        <w:t>misión</w:t>
      </w:r>
      <w:proofErr w:type="spellEnd"/>
      <w:r w:rsidRPr="000C740D">
        <w:rPr>
          <w:sz w:val="32"/>
          <w:szCs w:val="32"/>
        </w:rPr>
        <w:t xml:space="preserve"> </w:t>
      </w:r>
      <w:proofErr w:type="spellStart"/>
      <w:r w:rsidRPr="000C740D">
        <w:rPr>
          <w:sz w:val="32"/>
          <w:szCs w:val="32"/>
        </w:rPr>
        <w:t>creativa</w:t>
      </w:r>
      <w:proofErr w:type="spellEnd"/>
      <w:r w:rsidRPr="000C740D">
        <w:rPr>
          <w:sz w:val="32"/>
          <w:szCs w:val="32"/>
        </w:rPr>
        <w:t xml:space="preserve"> - Hasta </w:t>
      </w:r>
      <w:r w:rsidR="0034751E">
        <w:rPr>
          <w:sz w:val="32"/>
          <w:szCs w:val="32"/>
        </w:rPr>
        <w:t>20</w:t>
      </w:r>
      <w:r w:rsidRPr="000C740D">
        <w:rPr>
          <w:sz w:val="32"/>
          <w:szCs w:val="32"/>
        </w:rPr>
        <w:t xml:space="preserve"> puntos</w:t>
      </w:r>
      <w:bookmarkEnd w:id="0"/>
    </w:p>
    <w:p w14:paraId="27C38D3E" w14:textId="77777777" w:rsidR="000C740D" w:rsidRPr="000C740D" w:rsidRDefault="000C740D" w:rsidP="000C740D">
      <w:pPr>
        <w:rPr>
          <w:rFonts w:eastAsia="Calibri"/>
          <w:b/>
          <w:bCs/>
        </w:rPr>
      </w:pPr>
      <w:proofErr w:type="spellStart"/>
      <w:r w:rsidRPr="000C740D">
        <w:rPr>
          <w:rFonts w:eastAsia="Calibri"/>
          <w:b/>
          <w:bCs/>
        </w:rPr>
        <w:t>Identifique</w:t>
      </w:r>
      <w:proofErr w:type="spellEnd"/>
      <w:r w:rsidRPr="000C740D">
        <w:rPr>
          <w:rFonts w:eastAsia="Calibri"/>
          <w:b/>
          <w:bCs/>
        </w:rPr>
        <w:t xml:space="preserve"> a sus </w:t>
      </w:r>
      <w:proofErr w:type="spellStart"/>
      <w:r w:rsidRPr="000C740D">
        <w:rPr>
          <w:rFonts w:eastAsia="Calibri"/>
          <w:b/>
          <w:bCs/>
        </w:rPr>
        <w:t>principales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grupos</w:t>
      </w:r>
      <w:proofErr w:type="spellEnd"/>
      <w:r w:rsidRPr="000C740D">
        <w:rPr>
          <w:rFonts w:eastAsia="Calibri"/>
          <w:b/>
          <w:bCs/>
        </w:rPr>
        <w:t xml:space="preserve"> de </w:t>
      </w:r>
      <w:proofErr w:type="spellStart"/>
      <w:r w:rsidRPr="000C740D">
        <w:rPr>
          <w:rFonts w:eastAsia="Calibri"/>
          <w:b/>
          <w:bCs/>
        </w:rPr>
        <w:t>interés</w:t>
      </w:r>
      <w:proofErr w:type="spellEnd"/>
      <w:r w:rsidRPr="000C740D">
        <w:rPr>
          <w:rFonts w:eastAsia="Calibri"/>
          <w:b/>
          <w:bCs/>
        </w:rPr>
        <w:t xml:space="preserve">. </w:t>
      </w:r>
      <w:proofErr w:type="spellStart"/>
      <w:r w:rsidRPr="000C740D">
        <w:rPr>
          <w:rFonts w:eastAsia="Calibri"/>
          <w:b/>
          <w:bCs/>
        </w:rPr>
        <w:t>Cómo</w:t>
      </w:r>
      <w:proofErr w:type="spellEnd"/>
      <w:r w:rsidRPr="000C740D">
        <w:rPr>
          <w:rFonts w:eastAsia="Calibri"/>
          <w:b/>
          <w:bCs/>
        </w:rPr>
        <w:t xml:space="preserve"> les </w:t>
      </w:r>
      <w:proofErr w:type="spellStart"/>
      <w:r w:rsidRPr="000C740D">
        <w:rPr>
          <w:rFonts w:eastAsia="Calibri"/>
          <w:b/>
          <w:bCs/>
        </w:rPr>
        <w:t>sirve</w:t>
      </w:r>
      <w:proofErr w:type="spellEnd"/>
      <w:r w:rsidRPr="000C740D">
        <w:rPr>
          <w:rFonts w:eastAsia="Calibri"/>
          <w:b/>
          <w:bCs/>
        </w:rPr>
        <w:t xml:space="preserve"> a </w:t>
      </w:r>
      <w:proofErr w:type="spellStart"/>
      <w:r w:rsidRPr="000C740D">
        <w:rPr>
          <w:rFonts w:eastAsia="Calibri"/>
          <w:b/>
          <w:bCs/>
        </w:rPr>
        <w:t>través</w:t>
      </w:r>
      <w:proofErr w:type="spellEnd"/>
      <w:r w:rsidRPr="000C740D">
        <w:rPr>
          <w:rFonts w:eastAsia="Calibri"/>
          <w:b/>
          <w:bCs/>
        </w:rPr>
        <w:t xml:space="preserve"> de sus </w:t>
      </w:r>
      <w:proofErr w:type="spellStart"/>
      <w:r w:rsidRPr="000C740D">
        <w:rPr>
          <w:rFonts w:eastAsia="Calibri"/>
          <w:b/>
          <w:bCs/>
        </w:rPr>
        <w:t>objetivos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artísticos</w:t>
      </w:r>
      <w:proofErr w:type="spellEnd"/>
      <w:r w:rsidRPr="000C740D">
        <w:rPr>
          <w:rFonts w:eastAsia="Calibri"/>
          <w:b/>
          <w:bCs/>
        </w:rPr>
        <w:t xml:space="preserve">, </w:t>
      </w:r>
      <w:proofErr w:type="spellStart"/>
      <w:r w:rsidRPr="000C740D">
        <w:rPr>
          <w:rFonts w:eastAsia="Calibri"/>
          <w:b/>
          <w:bCs/>
        </w:rPr>
        <w:t>su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misión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creativa</w:t>
      </w:r>
      <w:proofErr w:type="spellEnd"/>
      <w:r w:rsidRPr="000C740D">
        <w:rPr>
          <w:rFonts w:eastAsia="Calibri"/>
          <w:b/>
          <w:bCs/>
        </w:rPr>
        <w:t xml:space="preserve"> y </w:t>
      </w:r>
      <w:proofErr w:type="spellStart"/>
      <w:r w:rsidRPr="000C740D">
        <w:rPr>
          <w:rFonts w:eastAsia="Calibri"/>
          <w:b/>
          <w:bCs/>
        </w:rPr>
        <w:t>su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experiencia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en</w:t>
      </w:r>
      <w:proofErr w:type="spellEnd"/>
      <w:r w:rsidRPr="000C740D">
        <w:rPr>
          <w:rFonts w:eastAsia="Calibri"/>
          <w:b/>
          <w:bCs/>
        </w:rPr>
        <w:t xml:space="preserve"> la </w:t>
      </w:r>
      <w:proofErr w:type="spellStart"/>
      <w:r w:rsidRPr="000C740D">
        <w:rPr>
          <w:rFonts w:eastAsia="Calibri"/>
          <w:b/>
          <w:bCs/>
        </w:rPr>
        <w:t>producción</w:t>
      </w:r>
      <w:proofErr w:type="spellEnd"/>
      <w:r w:rsidRPr="000C740D">
        <w:rPr>
          <w:rFonts w:eastAsia="Calibri"/>
          <w:b/>
          <w:bCs/>
        </w:rPr>
        <w:t xml:space="preserve"> de </w:t>
      </w:r>
      <w:proofErr w:type="spellStart"/>
      <w:r w:rsidRPr="000C740D">
        <w:rPr>
          <w:rFonts w:eastAsia="Calibri"/>
          <w:b/>
          <w:bCs/>
        </w:rPr>
        <w:t>eventos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públicos</w:t>
      </w:r>
      <w:proofErr w:type="spellEnd"/>
      <w:r w:rsidRPr="000C740D">
        <w:rPr>
          <w:rFonts w:eastAsia="Calibri"/>
          <w:b/>
          <w:bCs/>
        </w:rPr>
        <w:t xml:space="preserve">? </w:t>
      </w:r>
    </w:p>
    <w:p w14:paraId="242F41E9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Para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fines de </w:t>
      </w:r>
      <w:proofErr w:type="spellStart"/>
      <w:r w:rsidRPr="000C740D">
        <w:rPr>
          <w:rFonts w:cs="Helvetica"/>
          <w:sz w:val="22"/>
          <w:szCs w:val="22"/>
        </w:rPr>
        <w:t>este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programa</w:t>
      </w:r>
      <w:proofErr w:type="spellEnd"/>
      <w:r w:rsidRPr="000C740D">
        <w:rPr>
          <w:rFonts w:cs="Helvetica"/>
          <w:sz w:val="22"/>
          <w:szCs w:val="22"/>
        </w:rPr>
        <w:t xml:space="preserve">,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de </w:t>
      </w:r>
      <w:proofErr w:type="spellStart"/>
      <w:r w:rsidRPr="000C740D">
        <w:rPr>
          <w:rFonts w:cs="Helvetica"/>
          <w:sz w:val="22"/>
          <w:szCs w:val="22"/>
        </w:rPr>
        <w:t>interés</w:t>
      </w:r>
      <w:proofErr w:type="spellEnd"/>
      <w:r w:rsidRPr="000C740D">
        <w:rPr>
          <w:rFonts w:cs="Helvetica"/>
          <w:sz w:val="22"/>
          <w:szCs w:val="22"/>
        </w:rPr>
        <w:t xml:space="preserve"> a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que se </w:t>
      </w:r>
      <w:proofErr w:type="spellStart"/>
      <w:r w:rsidRPr="000C740D">
        <w:rPr>
          <w:rFonts w:cs="Helvetica"/>
          <w:sz w:val="22"/>
          <w:szCs w:val="22"/>
        </w:rPr>
        <w:t>dará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prioridad</w:t>
      </w:r>
      <w:proofErr w:type="spellEnd"/>
      <w:r w:rsidRPr="000C740D">
        <w:rPr>
          <w:rFonts w:cs="Helvetica"/>
          <w:sz w:val="22"/>
          <w:szCs w:val="22"/>
        </w:rPr>
        <w:t xml:space="preserve"> son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comunitarios</w:t>
      </w:r>
      <w:proofErr w:type="spellEnd"/>
      <w:r w:rsidRPr="000C740D">
        <w:rPr>
          <w:rFonts w:cs="Helvetica"/>
          <w:sz w:val="22"/>
          <w:szCs w:val="22"/>
        </w:rPr>
        <w:t xml:space="preserve"> que </w:t>
      </w:r>
      <w:proofErr w:type="spellStart"/>
      <w:r w:rsidRPr="000C740D">
        <w:rPr>
          <w:rFonts w:cs="Helvetica"/>
          <w:sz w:val="22"/>
          <w:szCs w:val="22"/>
        </w:rPr>
        <w:t>corren</w:t>
      </w:r>
      <w:proofErr w:type="spellEnd"/>
      <w:r w:rsidRPr="000C740D">
        <w:rPr>
          <w:rFonts w:cs="Helvetica"/>
          <w:sz w:val="22"/>
          <w:szCs w:val="22"/>
        </w:rPr>
        <w:t xml:space="preserve"> un </w:t>
      </w:r>
      <w:proofErr w:type="spellStart"/>
      <w:r w:rsidRPr="000C740D">
        <w:rPr>
          <w:rFonts w:cs="Helvetica"/>
          <w:sz w:val="22"/>
          <w:szCs w:val="22"/>
        </w:rPr>
        <w:t>riesgo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inmediato</w:t>
      </w:r>
      <w:proofErr w:type="spellEnd"/>
      <w:r w:rsidRPr="000C740D">
        <w:rPr>
          <w:rFonts w:cs="Helvetica"/>
          <w:sz w:val="22"/>
          <w:szCs w:val="22"/>
        </w:rPr>
        <w:t xml:space="preserve"> de ser </w:t>
      </w:r>
      <w:proofErr w:type="spellStart"/>
      <w:r w:rsidRPr="000C740D">
        <w:rPr>
          <w:rFonts w:cs="Helvetica"/>
          <w:sz w:val="22"/>
          <w:szCs w:val="22"/>
        </w:rPr>
        <w:t>borrados</w:t>
      </w:r>
      <w:proofErr w:type="spellEnd"/>
      <w:r w:rsidRPr="000C740D">
        <w:rPr>
          <w:rFonts w:cs="Helvetica"/>
          <w:sz w:val="22"/>
          <w:szCs w:val="22"/>
        </w:rPr>
        <w:t xml:space="preserve"> y </w:t>
      </w:r>
      <w:proofErr w:type="spellStart"/>
      <w:r w:rsidRPr="000C740D">
        <w:rPr>
          <w:rFonts w:cs="Helvetica"/>
          <w:sz w:val="22"/>
          <w:szCs w:val="22"/>
        </w:rPr>
        <w:t>desplazados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culturalmente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en</w:t>
      </w:r>
      <w:proofErr w:type="spellEnd"/>
      <w:r w:rsidRPr="000C740D">
        <w:rPr>
          <w:rFonts w:cs="Helvetica"/>
          <w:sz w:val="22"/>
          <w:szCs w:val="22"/>
        </w:rPr>
        <w:t xml:space="preserve"> Austin y/o que </w:t>
      </w:r>
      <w:proofErr w:type="spellStart"/>
      <w:r w:rsidRPr="000C740D">
        <w:rPr>
          <w:rFonts w:cs="Helvetica"/>
          <w:sz w:val="22"/>
          <w:szCs w:val="22"/>
        </w:rPr>
        <w:t>han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sido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marginados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institucionalmente</w:t>
      </w:r>
      <w:proofErr w:type="spellEnd"/>
      <w:r w:rsidRPr="000C740D">
        <w:rPr>
          <w:rFonts w:cs="Helvetica"/>
          <w:sz w:val="22"/>
          <w:szCs w:val="22"/>
        </w:rPr>
        <w:t xml:space="preserve"> y </w:t>
      </w:r>
      <w:proofErr w:type="spellStart"/>
      <w:r w:rsidRPr="000C740D">
        <w:rPr>
          <w:rFonts w:cs="Helvetica"/>
          <w:sz w:val="22"/>
          <w:szCs w:val="22"/>
        </w:rPr>
        <w:t>financiados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insuficientemente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por</w:t>
      </w:r>
      <w:proofErr w:type="spellEnd"/>
      <w:r w:rsidRPr="000C740D">
        <w:rPr>
          <w:rFonts w:cs="Helvetica"/>
          <w:sz w:val="22"/>
          <w:szCs w:val="22"/>
        </w:rPr>
        <w:t xml:space="preserve"> la División de Artes y Cultura de la Ciudad de Austin. </w:t>
      </w:r>
    </w:p>
    <w:p w14:paraId="44005917" w14:textId="1D67D0DC" w:rsidR="000C740D" w:rsidRPr="000C740D" w:rsidRDefault="0034751E" w:rsidP="000C740D">
      <w:pPr>
        <w:rPr>
          <w:rFonts w:cs="Helvetica"/>
          <w:sz w:val="22"/>
          <w:szCs w:val="22"/>
        </w:rPr>
      </w:pPr>
      <w:r w:rsidRPr="0034751E">
        <w:rPr>
          <w:rFonts w:cs="Helvetica"/>
          <w:sz w:val="22"/>
          <w:szCs w:val="22"/>
        </w:rPr>
        <w:t xml:space="preserve">Los </w:t>
      </w:r>
      <w:proofErr w:type="spellStart"/>
      <w:r w:rsidRPr="0034751E">
        <w:rPr>
          <w:rFonts w:cs="Helvetica"/>
          <w:sz w:val="22"/>
          <w:szCs w:val="22"/>
        </w:rPr>
        <w:t>grupos</w:t>
      </w:r>
      <w:proofErr w:type="spellEnd"/>
      <w:r w:rsidRPr="0034751E">
        <w:rPr>
          <w:rFonts w:cs="Helvetica"/>
          <w:sz w:val="22"/>
          <w:szCs w:val="22"/>
        </w:rPr>
        <w:t xml:space="preserve"> de </w:t>
      </w:r>
      <w:proofErr w:type="spellStart"/>
      <w:r w:rsidRPr="0034751E">
        <w:rPr>
          <w:rFonts w:cs="Helvetica"/>
          <w:sz w:val="22"/>
          <w:szCs w:val="22"/>
        </w:rPr>
        <w:t>interés</w:t>
      </w:r>
      <w:proofErr w:type="spellEnd"/>
      <w:r w:rsidRPr="0034751E">
        <w:rPr>
          <w:rFonts w:cs="Helvetica"/>
          <w:sz w:val="22"/>
          <w:szCs w:val="22"/>
        </w:rPr>
        <w:t xml:space="preserve"> clave son </w:t>
      </w:r>
      <w:proofErr w:type="spellStart"/>
      <w:r w:rsidRPr="0034751E">
        <w:rPr>
          <w:rFonts w:cs="Helvetica"/>
          <w:sz w:val="22"/>
          <w:szCs w:val="22"/>
        </w:rPr>
        <w:t>aquellos</w:t>
      </w:r>
      <w:proofErr w:type="spellEnd"/>
      <w:r w:rsidRPr="0034751E">
        <w:rPr>
          <w:rFonts w:cs="Helvetica"/>
          <w:sz w:val="22"/>
          <w:szCs w:val="22"/>
        </w:rPr>
        <w:t xml:space="preserve"> que se </w:t>
      </w:r>
      <w:proofErr w:type="spellStart"/>
      <w:r w:rsidRPr="0034751E">
        <w:rPr>
          <w:rFonts w:cs="Helvetica"/>
          <w:sz w:val="22"/>
          <w:szCs w:val="22"/>
        </w:rPr>
        <w:t>ven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profundamente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afectados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por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su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trabajo</w:t>
      </w:r>
      <w:proofErr w:type="spellEnd"/>
      <w:r w:rsidRPr="0034751E">
        <w:rPr>
          <w:rFonts w:cs="Helvetica"/>
          <w:sz w:val="22"/>
          <w:szCs w:val="22"/>
        </w:rPr>
        <w:t xml:space="preserve">, </w:t>
      </w:r>
      <w:proofErr w:type="spellStart"/>
      <w:r w:rsidRPr="0034751E">
        <w:rPr>
          <w:rFonts w:cs="Helvetica"/>
          <w:sz w:val="22"/>
          <w:szCs w:val="22"/>
        </w:rPr>
        <w:t>como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los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artistas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participantes</w:t>
      </w:r>
      <w:proofErr w:type="spellEnd"/>
      <w:r w:rsidRPr="0034751E">
        <w:rPr>
          <w:rFonts w:cs="Helvetica"/>
          <w:sz w:val="22"/>
          <w:szCs w:val="22"/>
        </w:rPr>
        <w:t xml:space="preserve">, </w:t>
      </w:r>
      <w:proofErr w:type="spellStart"/>
      <w:r w:rsidRPr="0034751E">
        <w:rPr>
          <w:rFonts w:cs="Helvetica"/>
          <w:sz w:val="22"/>
          <w:szCs w:val="22"/>
        </w:rPr>
        <w:t>el</w:t>
      </w:r>
      <w:proofErr w:type="spellEnd"/>
      <w:r w:rsidRPr="0034751E">
        <w:rPr>
          <w:rFonts w:cs="Helvetica"/>
          <w:sz w:val="22"/>
          <w:szCs w:val="22"/>
        </w:rPr>
        <w:t xml:space="preserve"> personal, </w:t>
      </w:r>
      <w:proofErr w:type="spellStart"/>
      <w:r w:rsidRPr="0034751E">
        <w:rPr>
          <w:rFonts w:cs="Helvetica"/>
          <w:sz w:val="22"/>
          <w:szCs w:val="22"/>
        </w:rPr>
        <w:t>los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asesores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creativos</w:t>
      </w:r>
      <w:proofErr w:type="spellEnd"/>
      <w:r w:rsidRPr="0034751E">
        <w:rPr>
          <w:rFonts w:cs="Helvetica"/>
          <w:sz w:val="22"/>
          <w:szCs w:val="22"/>
        </w:rPr>
        <w:t xml:space="preserve"> y/o </w:t>
      </w:r>
      <w:proofErr w:type="spellStart"/>
      <w:r w:rsidRPr="0034751E">
        <w:rPr>
          <w:rFonts w:cs="Helvetica"/>
          <w:sz w:val="22"/>
          <w:szCs w:val="22"/>
        </w:rPr>
        <w:t>los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grupos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comunitarios</w:t>
      </w:r>
      <w:proofErr w:type="spellEnd"/>
      <w:r w:rsidRPr="0034751E">
        <w:rPr>
          <w:rFonts w:cs="Helvetica"/>
          <w:sz w:val="22"/>
          <w:szCs w:val="22"/>
        </w:rPr>
        <w:t xml:space="preserve">, </w:t>
      </w:r>
      <w:proofErr w:type="spellStart"/>
      <w:r w:rsidRPr="0034751E">
        <w:rPr>
          <w:rFonts w:cs="Helvetica"/>
          <w:sz w:val="22"/>
          <w:szCs w:val="22"/>
        </w:rPr>
        <w:t>algunos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miembros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ávidos</w:t>
      </w:r>
      <w:proofErr w:type="spellEnd"/>
      <w:r w:rsidRPr="0034751E">
        <w:rPr>
          <w:rFonts w:cs="Helvetica"/>
          <w:sz w:val="22"/>
          <w:szCs w:val="22"/>
        </w:rPr>
        <w:t xml:space="preserve"> del </w:t>
      </w:r>
      <w:proofErr w:type="spellStart"/>
      <w:r w:rsidRPr="0034751E">
        <w:rPr>
          <w:rFonts w:cs="Helvetica"/>
          <w:sz w:val="22"/>
          <w:szCs w:val="22"/>
        </w:rPr>
        <w:t>público</w:t>
      </w:r>
      <w:proofErr w:type="spellEnd"/>
      <w:r w:rsidRPr="0034751E">
        <w:rPr>
          <w:rFonts w:cs="Helvetica"/>
          <w:sz w:val="22"/>
          <w:szCs w:val="22"/>
        </w:rPr>
        <w:t xml:space="preserve">, etc. Los </w:t>
      </w:r>
      <w:proofErr w:type="spellStart"/>
      <w:r w:rsidRPr="0034751E">
        <w:rPr>
          <w:rFonts w:cs="Helvetica"/>
          <w:sz w:val="22"/>
          <w:szCs w:val="22"/>
        </w:rPr>
        <w:t>destinatarios</w:t>
      </w:r>
      <w:proofErr w:type="spellEnd"/>
      <w:r w:rsidRPr="0034751E">
        <w:rPr>
          <w:rFonts w:cs="Helvetica"/>
          <w:sz w:val="22"/>
          <w:szCs w:val="22"/>
        </w:rPr>
        <w:t xml:space="preserve"> clave no son </w:t>
      </w:r>
      <w:proofErr w:type="spellStart"/>
      <w:r w:rsidRPr="0034751E">
        <w:rPr>
          <w:rFonts w:cs="Helvetica"/>
          <w:sz w:val="22"/>
          <w:szCs w:val="22"/>
        </w:rPr>
        <w:t>necesariamente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su</w:t>
      </w:r>
      <w:proofErr w:type="spellEnd"/>
      <w:r w:rsidRPr="0034751E">
        <w:rPr>
          <w:rFonts w:cs="Helvetica"/>
          <w:sz w:val="22"/>
          <w:szCs w:val="22"/>
        </w:rPr>
        <w:t xml:space="preserve"> </w:t>
      </w:r>
      <w:proofErr w:type="spellStart"/>
      <w:r w:rsidRPr="0034751E">
        <w:rPr>
          <w:rFonts w:cs="Helvetica"/>
          <w:sz w:val="22"/>
          <w:szCs w:val="22"/>
        </w:rPr>
        <w:t>público</w:t>
      </w:r>
      <w:proofErr w:type="spellEnd"/>
      <w:r w:rsidR="000C740D" w:rsidRPr="000C740D">
        <w:rPr>
          <w:rFonts w:cs="Helvetica"/>
          <w:sz w:val="22"/>
          <w:szCs w:val="22"/>
        </w:rPr>
        <w:t xml:space="preserve">. </w:t>
      </w:r>
    </w:p>
    <w:p w14:paraId="5C66B234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  <w:u w:val="single"/>
        </w:rPr>
        <w:t xml:space="preserve">La </w:t>
      </w:r>
      <w:proofErr w:type="spellStart"/>
      <w:r w:rsidRPr="000C740D">
        <w:rPr>
          <w:rFonts w:cs="Helvetica"/>
          <w:sz w:val="22"/>
          <w:szCs w:val="22"/>
          <w:u w:val="single"/>
        </w:rPr>
        <w:t>respuesta</w:t>
      </w:r>
      <w:proofErr w:type="spellEnd"/>
      <w:r w:rsidRPr="000C740D">
        <w:rPr>
          <w:rFonts w:cs="Helvetica"/>
          <w:sz w:val="22"/>
          <w:szCs w:val="22"/>
          <w:u w:val="single"/>
        </w:rPr>
        <w:t xml:space="preserve"> </w:t>
      </w:r>
      <w:proofErr w:type="spellStart"/>
      <w:r w:rsidRPr="000C740D">
        <w:rPr>
          <w:rFonts w:cs="Helvetica"/>
          <w:sz w:val="22"/>
          <w:szCs w:val="22"/>
          <w:u w:val="single"/>
        </w:rPr>
        <w:t>debe</w:t>
      </w:r>
      <w:proofErr w:type="spellEnd"/>
      <w:r w:rsidRPr="000C740D">
        <w:rPr>
          <w:rFonts w:cs="Helvetica"/>
          <w:sz w:val="22"/>
          <w:szCs w:val="22"/>
          <w:u w:val="single"/>
        </w:rPr>
        <w:t xml:space="preserve"> </w:t>
      </w:r>
      <w:proofErr w:type="spellStart"/>
      <w:r w:rsidRPr="000C740D">
        <w:rPr>
          <w:rFonts w:cs="Helvetica"/>
          <w:sz w:val="22"/>
          <w:szCs w:val="22"/>
          <w:u w:val="single"/>
        </w:rPr>
        <w:t>incluir</w:t>
      </w:r>
      <w:proofErr w:type="spellEnd"/>
      <w:r w:rsidRPr="000C740D">
        <w:rPr>
          <w:rFonts w:cs="Helvetica"/>
          <w:sz w:val="22"/>
          <w:szCs w:val="22"/>
        </w:rPr>
        <w:t xml:space="preserve">: </w:t>
      </w:r>
    </w:p>
    <w:p w14:paraId="6ACF4F7A" w14:textId="77777777" w:rsidR="000C740D" w:rsidRPr="000C740D" w:rsidRDefault="000C740D" w:rsidP="000C740D">
      <w:pPr>
        <w:pStyle w:val="ListParagraph"/>
        <w:numPr>
          <w:ilvl w:val="0"/>
          <w:numId w:val="26"/>
        </w:num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Sus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de </w:t>
      </w:r>
      <w:proofErr w:type="spellStart"/>
      <w:r w:rsidRPr="000C740D">
        <w:rPr>
          <w:rFonts w:cs="Helvetica"/>
          <w:sz w:val="22"/>
          <w:szCs w:val="22"/>
        </w:rPr>
        <w:t>interés</w:t>
      </w:r>
      <w:proofErr w:type="spellEnd"/>
      <w:r w:rsidRPr="000C740D">
        <w:rPr>
          <w:rFonts w:cs="Helvetica"/>
          <w:sz w:val="22"/>
          <w:szCs w:val="22"/>
        </w:rPr>
        <w:t xml:space="preserve"> (</w:t>
      </w:r>
      <w:proofErr w:type="spellStart"/>
      <w:r w:rsidRPr="000C740D">
        <w:rPr>
          <w:rFonts w:cs="Helvetica"/>
          <w:sz w:val="22"/>
          <w:szCs w:val="22"/>
        </w:rPr>
        <w:t>consulte</w:t>
      </w:r>
      <w:proofErr w:type="spellEnd"/>
      <w:r w:rsidRPr="000C740D">
        <w:rPr>
          <w:rFonts w:cs="Helvetica"/>
          <w:sz w:val="22"/>
          <w:szCs w:val="22"/>
        </w:rPr>
        <w:t xml:space="preserve"> la </w:t>
      </w:r>
      <w:proofErr w:type="spellStart"/>
      <w:r w:rsidRPr="000C740D">
        <w:rPr>
          <w:rFonts w:cs="Helvetica"/>
          <w:sz w:val="22"/>
          <w:szCs w:val="22"/>
        </w:rPr>
        <w:t>página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hyperlink r:id="rId7" w:tooltip="https://www.austintexas.gov/sites/default/files/files/EDD/CulturalArts/Nexus_HOT/Nexus%202024/Grant%20Appendix_Spanish.pdf" w:history="1">
        <w:proofErr w:type="spellStart"/>
        <w:r w:rsidRPr="000C740D">
          <w:rPr>
            <w:rStyle w:val="Hyperlink"/>
            <w:rFonts w:cs="Helvetica"/>
            <w:color w:val="0076B5"/>
            <w:sz w:val="22"/>
            <w:szCs w:val="22"/>
          </w:rPr>
          <w:t>Detalles</w:t>
        </w:r>
        <w:proofErr w:type="spellEnd"/>
        <w:r w:rsidRPr="000C740D">
          <w:rPr>
            <w:rStyle w:val="Hyperlink"/>
            <w:rFonts w:cs="Helvetica"/>
            <w:color w:val="0076B5"/>
            <w:sz w:val="22"/>
            <w:szCs w:val="22"/>
          </w:rPr>
          <w:t xml:space="preserve"> </w:t>
        </w:r>
        <w:proofErr w:type="spellStart"/>
        <w:r w:rsidRPr="000C740D">
          <w:rPr>
            <w:rStyle w:val="Hyperlink"/>
            <w:rFonts w:cs="Helvetica"/>
            <w:color w:val="0076B5"/>
            <w:sz w:val="22"/>
            <w:szCs w:val="22"/>
          </w:rPr>
          <w:t>adicionales</w:t>
        </w:r>
        <w:proofErr w:type="spellEnd"/>
        <w:r w:rsidRPr="000C740D">
          <w:rPr>
            <w:rStyle w:val="Hyperlink"/>
            <w:rFonts w:cs="Helvetica"/>
            <w:color w:val="0076B5"/>
            <w:sz w:val="22"/>
            <w:szCs w:val="22"/>
          </w:rPr>
          <w:t xml:space="preserve"> del </w:t>
        </w:r>
        <w:proofErr w:type="spellStart"/>
        <w:r w:rsidRPr="000C740D">
          <w:rPr>
            <w:rStyle w:val="Hyperlink"/>
            <w:rFonts w:cs="Helvetica"/>
            <w:color w:val="0076B5"/>
            <w:sz w:val="22"/>
            <w:szCs w:val="22"/>
          </w:rPr>
          <w:t>programa</w:t>
        </w:r>
        <w:proofErr w:type="spellEnd"/>
      </w:hyperlink>
      <w:r w:rsidRPr="000C740D">
        <w:rPr>
          <w:rFonts w:cs="Helvetica"/>
          <w:sz w:val="22"/>
          <w:szCs w:val="22"/>
        </w:rPr>
        <w:t xml:space="preserve">) para la </w:t>
      </w:r>
      <w:proofErr w:type="spellStart"/>
      <w:r w:rsidRPr="000C740D">
        <w:rPr>
          <w:rFonts w:cs="Helvetica"/>
          <w:sz w:val="22"/>
          <w:szCs w:val="22"/>
        </w:rPr>
        <w:t>definición</w:t>
      </w:r>
      <w:proofErr w:type="spellEnd"/>
      <w:r w:rsidRPr="000C740D">
        <w:rPr>
          <w:rFonts w:cs="Helvetica"/>
          <w:sz w:val="22"/>
          <w:szCs w:val="22"/>
        </w:rPr>
        <w:t xml:space="preserve">. </w:t>
      </w:r>
    </w:p>
    <w:p w14:paraId="3F055F14" w14:textId="22607D28" w:rsidR="00F465C0" w:rsidRPr="000C740D" w:rsidRDefault="000C740D" w:rsidP="000C740D">
      <w:pPr>
        <w:pStyle w:val="ListParagraph"/>
        <w:numPr>
          <w:ilvl w:val="0"/>
          <w:numId w:val="26"/>
        </w:numPr>
        <w:rPr>
          <w:rFonts w:eastAsia="Times New Roman"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Su </w:t>
      </w:r>
      <w:proofErr w:type="spellStart"/>
      <w:r w:rsidRPr="000C740D">
        <w:rPr>
          <w:rFonts w:cs="Helvetica"/>
          <w:sz w:val="22"/>
          <w:szCs w:val="22"/>
        </w:rPr>
        <w:t>misión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creativa</w:t>
      </w:r>
      <w:proofErr w:type="spellEnd"/>
      <w:r w:rsidRPr="000C740D">
        <w:rPr>
          <w:rFonts w:cs="Helvetica"/>
          <w:sz w:val="22"/>
          <w:szCs w:val="22"/>
        </w:rPr>
        <w:t xml:space="preserve"> y/u </w:t>
      </w:r>
      <w:proofErr w:type="spellStart"/>
      <w:r w:rsidRPr="000C740D">
        <w:rPr>
          <w:rFonts w:cs="Helvetica"/>
          <w:sz w:val="22"/>
          <w:szCs w:val="22"/>
        </w:rPr>
        <w:t>objetivos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artísticos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</w:p>
    <w:p w14:paraId="56618758" w14:textId="04FA18E9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7F1F49DC" w14:textId="53EEDC21" w:rsidR="00F465C0" w:rsidRPr="0074009A" w:rsidRDefault="000C740D">
      <w:pPr>
        <w:rPr>
          <w:i/>
          <w:iCs/>
          <w:sz w:val="22"/>
          <w:szCs w:val="22"/>
        </w:rPr>
      </w:pPr>
      <w:r w:rsidRPr="000C740D">
        <w:rPr>
          <w:i/>
          <w:iCs/>
          <w:sz w:val="22"/>
          <w:szCs w:val="22"/>
        </w:rPr>
        <w:t xml:space="preserve">Escriba </w:t>
      </w:r>
      <w:proofErr w:type="spellStart"/>
      <w:r w:rsidRPr="000C740D">
        <w:rPr>
          <w:i/>
          <w:iCs/>
          <w:sz w:val="22"/>
          <w:szCs w:val="22"/>
        </w:rPr>
        <w:t>su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respuesta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aquí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rPr>
          <w:i/>
          <w:iCs/>
          <w:sz w:val="22"/>
          <w:szCs w:val="22"/>
        </w:rPr>
        <w:br w:type="page"/>
      </w:r>
    </w:p>
    <w:p w14:paraId="468CDEB9" w14:textId="5F7C1497" w:rsidR="000C740D" w:rsidRPr="000C740D" w:rsidRDefault="000C740D" w:rsidP="000C740D">
      <w:pPr>
        <w:pStyle w:val="Heading1"/>
        <w:rPr>
          <w:sz w:val="32"/>
          <w:szCs w:val="32"/>
          <w:shd w:val="clear" w:color="auto" w:fill="FFFFFF"/>
        </w:rPr>
      </w:pPr>
      <w:bookmarkStart w:id="1" w:name="_Toc173157699"/>
      <w:r w:rsidRPr="000C740D">
        <w:rPr>
          <w:sz w:val="32"/>
          <w:szCs w:val="32"/>
          <w:shd w:val="clear" w:color="auto" w:fill="FFFFFF"/>
        </w:rPr>
        <w:lastRenderedPageBreak/>
        <w:t xml:space="preserve">3: </w:t>
      </w:r>
      <w:proofErr w:type="spellStart"/>
      <w:r w:rsidRPr="000C740D">
        <w:rPr>
          <w:sz w:val="32"/>
          <w:szCs w:val="32"/>
          <w:shd w:val="clear" w:color="auto" w:fill="FFFFFF"/>
        </w:rPr>
        <w:t>Liderazgo</w:t>
      </w:r>
      <w:proofErr w:type="spellEnd"/>
      <w:r w:rsidRPr="000C740D">
        <w:rPr>
          <w:sz w:val="32"/>
          <w:szCs w:val="32"/>
          <w:shd w:val="clear" w:color="auto" w:fill="FFFFFF"/>
        </w:rPr>
        <w:t xml:space="preserve"> cultural - Hasta </w:t>
      </w:r>
      <w:r w:rsidR="0034751E">
        <w:rPr>
          <w:sz w:val="32"/>
          <w:szCs w:val="32"/>
          <w:shd w:val="clear" w:color="auto" w:fill="FFFFFF"/>
        </w:rPr>
        <w:t>20</w:t>
      </w:r>
      <w:r w:rsidRPr="000C740D">
        <w:rPr>
          <w:sz w:val="32"/>
          <w:szCs w:val="32"/>
          <w:shd w:val="clear" w:color="auto" w:fill="FFFFFF"/>
        </w:rPr>
        <w:t xml:space="preserve"> puntos</w:t>
      </w:r>
      <w:bookmarkEnd w:id="1"/>
    </w:p>
    <w:p w14:paraId="3FE391D8" w14:textId="1B9BE42A" w:rsidR="00F465C0" w:rsidRPr="0074009A" w:rsidRDefault="000C740D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18"/>
          <w:szCs w:val="18"/>
        </w:rPr>
      </w:pPr>
      <w:r w:rsidRPr="000C740D">
        <w:rPr>
          <w:rFonts w:eastAsia="Calibri" w:cs="Calibri"/>
          <w:b/>
          <w:bCs/>
          <w:color w:val="333333"/>
        </w:rPr>
        <w:t>¿</w:t>
      </w:r>
      <w:proofErr w:type="spellStart"/>
      <w:r w:rsidRPr="000C740D">
        <w:rPr>
          <w:rFonts w:eastAsia="Calibri" w:cs="Calibri"/>
          <w:b/>
          <w:bCs/>
          <w:color w:val="333333"/>
        </w:rPr>
        <w:t>Quién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tiene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poder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0C740D">
        <w:rPr>
          <w:rFonts w:eastAsia="Calibri" w:cs="Calibri"/>
          <w:b/>
          <w:bCs/>
          <w:color w:val="333333"/>
        </w:rPr>
        <w:t>decisión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en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tu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práctica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creativa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0C740D">
        <w:rPr>
          <w:rFonts w:eastAsia="Calibri" w:cs="Calibri"/>
          <w:b/>
          <w:bCs/>
          <w:color w:val="333333"/>
        </w:rPr>
        <w:t>cómo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representas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0C740D">
        <w:rPr>
          <w:rFonts w:eastAsia="Calibri" w:cs="Calibri"/>
          <w:b/>
          <w:bCs/>
          <w:color w:val="333333"/>
        </w:rPr>
        <w:t>tus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principales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grupos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0C740D">
        <w:rPr>
          <w:rFonts w:eastAsia="Calibri" w:cs="Calibri"/>
          <w:b/>
          <w:bCs/>
          <w:color w:val="333333"/>
        </w:rPr>
        <w:t>interés</w:t>
      </w:r>
      <w:proofErr w:type="spellEnd"/>
      <w:r w:rsidRPr="000C740D">
        <w:rPr>
          <w:rFonts w:eastAsia="Calibri" w:cs="Calibri"/>
          <w:b/>
          <w:bCs/>
          <w:color w:val="333333"/>
        </w:rPr>
        <w:t>?</w:t>
      </w:r>
    </w:p>
    <w:p w14:paraId="1FDFD9D2" w14:textId="77777777" w:rsidR="000C740D" w:rsidRPr="000C740D" w:rsidRDefault="000C740D" w:rsidP="000C740D">
      <w:p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La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respuesta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puede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incluir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: </w:t>
      </w:r>
    </w:p>
    <w:p w14:paraId="69B41D4F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A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usted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,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el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solicitante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artista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individual </w:t>
      </w:r>
    </w:p>
    <w:p w14:paraId="3DD55F9A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proofErr w:type="spellStart"/>
      <w:r w:rsidRPr="000C740D">
        <w:rPr>
          <w:rFonts w:eastAsia="Times New Roman"/>
          <w:sz w:val="22"/>
          <w:szCs w:val="22"/>
          <w:lang w:eastAsia="en-US"/>
        </w:rPr>
        <w:t>Liderazgo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ejecutivo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y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creativo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</w:p>
    <w:p w14:paraId="3DC1731C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proofErr w:type="spellStart"/>
      <w:r w:rsidRPr="000C740D">
        <w:rPr>
          <w:rFonts w:eastAsia="Times New Roman"/>
          <w:sz w:val="22"/>
          <w:szCs w:val="22"/>
          <w:lang w:eastAsia="en-US"/>
        </w:rPr>
        <w:t>Comité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de consulta </w:t>
      </w:r>
    </w:p>
    <w:p w14:paraId="67C16B9F" w14:textId="6D294B2D" w:rsid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proofErr w:type="spellStart"/>
      <w:r w:rsidRPr="000C740D">
        <w:rPr>
          <w:rFonts w:eastAsia="Times New Roman"/>
          <w:sz w:val="22"/>
          <w:szCs w:val="22"/>
          <w:lang w:eastAsia="en-US"/>
        </w:rPr>
        <w:t>Consejeros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creativos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</w:p>
    <w:p w14:paraId="22FDD7D2" w14:textId="77777777" w:rsidR="000C740D" w:rsidRPr="000C740D" w:rsidRDefault="000C740D" w:rsidP="000C740D">
      <w:pPr>
        <w:rPr>
          <w:rFonts w:eastAsia="Times New Roman"/>
          <w:sz w:val="22"/>
          <w:szCs w:val="22"/>
          <w:lang w:eastAsia="en-US"/>
        </w:rPr>
      </w:pPr>
    </w:p>
    <w:p w14:paraId="55B87B63" w14:textId="5D09BBB3" w:rsidR="00F465C0" w:rsidRPr="0074009A" w:rsidRDefault="000C740D">
      <w:pPr>
        <w:rPr>
          <w:i/>
          <w:iCs/>
          <w:sz w:val="22"/>
          <w:szCs w:val="22"/>
        </w:rPr>
      </w:pPr>
      <w:r w:rsidRPr="000C740D">
        <w:rPr>
          <w:i/>
          <w:iCs/>
          <w:sz w:val="22"/>
          <w:szCs w:val="22"/>
        </w:rPr>
        <w:t xml:space="preserve">Escriba </w:t>
      </w:r>
      <w:proofErr w:type="spellStart"/>
      <w:r w:rsidRPr="000C740D">
        <w:rPr>
          <w:i/>
          <w:iCs/>
          <w:sz w:val="22"/>
          <w:szCs w:val="22"/>
        </w:rPr>
        <w:t>su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respuesta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aquí</w:t>
      </w:r>
      <w:proofErr w:type="spellEnd"/>
      <w:r w:rsidR="0074009A" w:rsidRPr="0074009A">
        <w:rPr>
          <w:i/>
          <w:iCs/>
          <w:sz w:val="22"/>
          <w:szCs w:val="22"/>
        </w:rPr>
        <w:t xml:space="preserve"> …</w:t>
      </w:r>
      <w:r w:rsidR="0074009A" w:rsidRPr="0074009A">
        <w:rPr>
          <w:i/>
          <w:iCs/>
        </w:rPr>
        <w:br w:type="page"/>
      </w:r>
    </w:p>
    <w:p w14:paraId="16F0A927" w14:textId="3DF9DA6F" w:rsidR="000C740D" w:rsidRPr="002566F8" w:rsidRDefault="000C740D" w:rsidP="002566F8">
      <w:pPr>
        <w:pStyle w:val="Heading1"/>
        <w:rPr>
          <w:sz w:val="32"/>
          <w:szCs w:val="32"/>
        </w:rPr>
      </w:pPr>
      <w:bookmarkStart w:id="2" w:name="_Toc173157700"/>
      <w:r w:rsidRPr="002566F8">
        <w:rPr>
          <w:sz w:val="32"/>
          <w:szCs w:val="32"/>
        </w:rPr>
        <w:lastRenderedPageBreak/>
        <w:t xml:space="preserve">4: </w:t>
      </w:r>
      <w:proofErr w:type="spellStart"/>
      <w:r w:rsidRPr="002566F8">
        <w:rPr>
          <w:sz w:val="32"/>
          <w:szCs w:val="32"/>
        </w:rPr>
        <w:t>Actividades</w:t>
      </w:r>
      <w:proofErr w:type="spellEnd"/>
      <w:r w:rsidRPr="002566F8">
        <w:rPr>
          <w:sz w:val="32"/>
          <w:szCs w:val="32"/>
        </w:rPr>
        <w:t xml:space="preserve"> </w:t>
      </w:r>
      <w:proofErr w:type="spellStart"/>
      <w:r w:rsidRPr="002566F8">
        <w:rPr>
          <w:sz w:val="32"/>
          <w:szCs w:val="32"/>
        </w:rPr>
        <w:t>culturales</w:t>
      </w:r>
      <w:proofErr w:type="spellEnd"/>
      <w:r w:rsidRPr="002566F8">
        <w:rPr>
          <w:sz w:val="32"/>
          <w:szCs w:val="32"/>
        </w:rPr>
        <w:t xml:space="preserve"> - Hasta </w:t>
      </w:r>
      <w:r w:rsidR="0034751E">
        <w:rPr>
          <w:sz w:val="32"/>
          <w:szCs w:val="32"/>
        </w:rPr>
        <w:t>2</w:t>
      </w:r>
      <w:r w:rsidRPr="002566F8">
        <w:rPr>
          <w:sz w:val="32"/>
          <w:szCs w:val="32"/>
        </w:rPr>
        <w:t>0 puntos</w:t>
      </w:r>
      <w:bookmarkEnd w:id="2"/>
    </w:p>
    <w:p w14:paraId="5CD65DE4" w14:textId="65F35B69" w:rsidR="002566F8" w:rsidRDefault="0034751E" w:rsidP="000C740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proofErr w:type="spellStart"/>
      <w:r>
        <w:rPr>
          <w:rFonts w:eastAsia="Calibri" w:cs="Calibri"/>
          <w:b/>
          <w:bCs/>
          <w:color w:val="333333"/>
        </w:rPr>
        <w:t>Actividades</w:t>
      </w:r>
      <w:proofErr w:type="spellEnd"/>
      <w:r>
        <w:rPr>
          <w:rFonts w:eastAsia="Calibri" w:cs="Calibri"/>
          <w:b/>
          <w:bCs/>
          <w:color w:val="333333"/>
        </w:rPr>
        <w:t xml:space="preserve"> </w:t>
      </w:r>
      <w:proofErr w:type="spellStart"/>
      <w:r>
        <w:rPr>
          <w:rFonts w:eastAsia="Calibri" w:cs="Calibri"/>
          <w:b/>
          <w:bCs/>
          <w:color w:val="333333"/>
        </w:rPr>
        <w:t>culturales</w:t>
      </w:r>
      <w:proofErr w:type="spellEnd"/>
      <w:r>
        <w:rPr>
          <w:rFonts w:eastAsia="Calibri" w:cs="Calibri"/>
          <w:b/>
          <w:bCs/>
          <w:color w:val="333333"/>
        </w:rPr>
        <w:t xml:space="preserve"> </w:t>
      </w:r>
      <w:proofErr w:type="spellStart"/>
      <w:r>
        <w:rPr>
          <w:rFonts w:eastAsia="Calibri" w:cs="Calibri"/>
          <w:b/>
          <w:bCs/>
          <w:color w:val="333333"/>
        </w:rPr>
        <w:t>Parte</w:t>
      </w:r>
      <w:proofErr w:type="spellEnd"/>
      <w:r>
        <w:rPr>
          <w:rFonts w:eastAsia="Calibri" w:cs="Calibri"/>
          <w:b/>
          <w:bCs/>
          <w:color w:val="333333"/>
        </w:rPr>
        <w:t xml:space="preserve"> 1 - Hasta 10 Puntos: </w:t>
      </w:r>
      <w:r w:rsidR="002566F8" w:rsidRPr="002566F8">
        <w:rPr>
          <w:rFonts w:eastAsia="Calibri" w:cs="Calibri"/>
          <w:b/>
          <w:bCs/>
          <w:color w:val="333333"/>
        </w:rPr>
        <w:t>¿</w:t>
      </w:r>
      <w:proofErr w:type="spellStart"/>
      <w:r w:rsidR="002566F8" w:rsidRPr="002566F8">
        <w:rPr>
          <w:rFonts w:eastAsia="Calibri" w:cs="Calibri"/>
          <w:b/>
          <w:bCs/>
          <w:color w:val="333333"/>
        </w:rPr>
        <w:t>Cuáles</w:t>
      </w:r>
      <w:proofErr w:type="spellEnd"/>
      <w:r w:rsidR="002566F8" w:rsidRPr="002566F8">
        <w:rPr>
          <w:rFonts w:eastAsia="Calibri" w:cs="Calibri"/>
          <w:b/>
          <w:bCs/>
          <w:color w:val="333333"/>
        </w:rPr>
        <w:t xml:space="preserve"> son sus </w:t>
      </w:r>
      <w:proofErr w:type="spellStart"/>
      <w:r w:rsidR="002566F8"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="002566F8"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2566F8" w:rsidRPr="002566F8">
        <w:rPr>
          <w:rFonts w:eastAsia="Calibri" w:cs="Calibri"/>
          <w:b/>
          <w:bCs/>
          <w:color w:val="333333"/>
        </w:rPr>
        <w:t>públicas</w:t>
      </w:r>
      <w:proofErr w:type="spellEnd"/>
      <w:r w:rsidR="002566F8" w:rsidRPr="002566F8">
        <w:rPr>
          <w:rFonts w:eastAsia="Calibri" w:cs="Calibri"/>
          <w:b/>
          <w:bCs/>
          <w:color w:val="333333"/>
        </w:rPr>
        <w:t xml:space="preserve"> que propone? </w:t>
      </w:r>
    </w:p>
    <w:p w14:paraId="1B5E8117" w14:textId="348B3E00" w:rsidR="000C740D" w:rsidRPr="000C740D" w:rsidRDefault="000C740D" w:rsidP="000C740D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0C740D">
        <w:rPr>
          <w:rFonts w:eastAsia="Calibri" w:cs="Calibri"/>
          <w:color w:val="333333"/>
          <w:sz w:val="22"/>
          <w:szCs w:val="22"/>
        </w:rPr>
        <w:t xml:space="preserve">La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respuesta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indicar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: </w:t>
      </w:r>
    </w:p>
    <w:p w14:paraId="138B1EDC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las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(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quién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qué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cuándo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dónde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) </w:t>
      </w:r>
    </w:p>
    <w:p w14:paraId="5B2B86AE" w14:textId="77777777" w:rsidR="000C740D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color w:val="333333"/>
          <w:sz w:val="22"/>
          <w:szCs w:val="22"/>
        </w:rPr>
        <w:t>Resultado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esperado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o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impacto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las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incluyendo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cómo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se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enfoca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equidad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</w:p>
    <w:tbl>
      <w:tblPr>
        <w:tblStyle w:val="TableGrid"/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42"/>
        <w:gridCol w:w="1980"/>
        <w:gridCol w:w="1890"/>
        <w:gridCol w:w="1800"/>
        <w:gridCol w:w="3060"/>
      </w:tblGrid>
      <w:tr w:rsidR="0034751E" w:rsidRPr="0074009A" w14:paraId="50CD9E68" w14:textId="77777777" w:rsidTr="0034751E">
        <w:trPr>
          <w:trHeight w:val="330"/>
        </w:trPr>
        <w:tc>
          <w:tcPr>
            <w:tcW w:w="1342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A925DA6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C1F5DAE" w14:textId="355E6688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Nombre de la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actividad</w:t>
            </w:r>
            <w:proofErr w:type="spellEnd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propuesta</w:t>
            </w:r>
            <w:proofErr w:type="spellEnd"/>
          </w:p>
        </w:tc>
        <w:tc>
          <w:tcPr>
            <w:tcW w:w="189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A59B4C7" w14:textId="2AE6E360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Fechas</w:t>
            </w:r>
            <w:proofErr w:type="spellEnd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propuestas</w:t>
            </w:r>
            <w:proofErr w:type="spellEnd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para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el</w:t>
            </w:r>
            <w:proofErr w:type="spellEnd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evento</w:t>
            </w:r>
            <w:proofErr w:type="spellEnd"/>
          </w:p>
        </w:tc>
        <w:tc>
          <w:tcPr>
            <w:tcW w:w="1800" w:type="dxa"/>
            <w:shd w:val="clear" w:color="auto" w:fill="DAE9F7" w:themeFill="text2" w:themeFillTint="1A"/>
          </w:tcPr>
          <w:p w14:paraId="6E790497" w14:textId="0397FF11" w:rsidR="0034751E" w:rsidRDefault="0034751E" w:rsidP="00534DC8">
            <w:pP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</w:pPr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Lugar de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evento</w:t>
            </w:r>
            <w:proofErr w:type="spellEnd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propuesto</w:t>
            </w:r>
            <w:proofErr w:type="spellEnd"/>
          </w:p>
        </w:tc>
        <w:tc>
          <w:tcPr>
            <w:tcW w:w="3060" w:type="dxa"/>
            <w:shd w:val="clear" w:color="auto" w:fill="DAE9F7" w:themeFill="text2" w:themeFillTint="1A"/>
          </w:tcPr>
          <w:p w14:paraId="33B20DF1" w14:textId="7AEA71D2" w:rsidR="0034751E" w:rsidRDefault="0034751E" w:rsidP="00534DC8">
            <w:pP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Descripción</w:t>
            </w:r>
            <w:proofErr w:type="spellEnd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del </w:t>
            </w:r>
            <w:proofErr w:type="spellStart"/>
            <w:r w:rsidRPr="0034751E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evento</w:t>
            </w:r>
            <w:proofErr w:type="spellEnd"/>
          </w:p>
        </w:tc>
      </w:tr>
      <w:tr w:rsidR="0034751E" w:rsidRPr="0074009A" w14:paraId="2306AD25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7B42DD09" w14:textId="15E5FDE8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1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4F2699A1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16E09CF8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F283A6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FB161EE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08BD8F39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522D3B6F" w14:textId="2FB0DB6E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2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2C4DE6BE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399E38F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1BBCB4E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C732776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72DAA62E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6B2C2E68" w14:textId="3849FAA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3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8FD4E89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8BA8FE5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2F31E3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599A850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2C961F40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4926177D" w14:textId="6D4B5114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4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555FFC16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5E56C47D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BCC9D9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2986CE4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7C9CCA56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1639AB7A" w14:textId="1F1ECCA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5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3D742DE7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2D11D4CE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01DAD2B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D89054B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16986C72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260B3902" w14:textId="7632014D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6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796CDA2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0F5B7368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2670F0F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6B987B9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4903A15F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708519A4" w14:textId="0E513CE9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7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3D35ACAD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F2E4BAD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1A1C17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B47BF2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2FE53DAA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2B5284AB" w14:textId="0608CE68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8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7B84EB8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14B09DF9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6A9049D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D22ECDA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34751E" w:rsidRPr="0074009A" w14:paraId="74876378" w14:textId="77777777" w:rsidTr="0034751E">
        <w:trPr>
          <w:trHeight w:val="300"/>
        </w:trPr>
        <w:tc>
          <w:tcPr>
            <w:tcW w:w="1342" w:type="dxa"/>
            <w:tcMar>
              <w:left w:w="105" w:type="dxa"/>
              <w:right w:w="105" w:type="dxa"/>
            </w:tcMar>
          </w:tcPr>
          <w:p w14:paraId="087B6DC4" w14:textId="152A848D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Actividad 9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022EA4DD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52776FA7" w14:textId="77777777" w:rsidR="0034751E" w:rsidRPr="0074009A" w:rsidRDefault="0034751E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B032A71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3801A8D" w14:textId="77777777" w:rsidR="0034751E" w:rsidRPr="0074009A" w:rsidRDefault="0034751E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438EBCA1" w14:textId="77777777" w:rsidR="0034751E" w:rsidRDefault="0034751E" w:rsidP="0034751E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66B12E95" w14:textId="77B33815" w:rsidR="0034751E" w:rsidRPr="0034751E" w:rsidRDefault="0034751E" w:rsidP="0034751E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34751E">
        <w:rPr>
          <w:rFonts w:eastAsia="Calibri" w:cs="Calibri"/>
          <w:b/>
          <w:bCs/>
          <w:color w:val="333333"/>
        </w:rPr>
        <w:t>Actividades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34751E">
        <w:rPr>
          <w:rFonts w:eastAsia="Calibri" w:cs="Calibri"/>
          <w:b/>
          <w:bCs/>
          <w:color w:val="333333"/>
        </w:rPr>
        <w:t>culturales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34751E">
        <w:rPr>
          <w:rFonts w:eastAsia="Calibri" w:cs="Calibri"/>
          <w:b/>
          <w:bCs/>
          <w:color w:val="333333"/>
        </w:rPr>
        <w:t>Parte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2 - Hasta 10 Puntos:</w:t>
      </w:r>
      <w:r w:rsidRPr="0034751E">
        <w:rPr>
          <w:rFonts w:eastAsia="Calibri" w:cs="Calibri"/>
          <w:color w:val="333333"/>
        </w:rPr>
        <w:t xml:space="preserve"> </w:t>
      </w:r>
      <w:r w:rsidRPr="0034751E">
        <w:rPr>
          <w:rFonts w:eastAsia="Calibri" w:cs="Calibri"/>
          <w:b/>
          <w:bCs/>
          <w:color w:val="333333"/>
        </w:rPr>
        <w:t>¿</w:t>
      </w:r>
      <w:proofErr w:type="spellStart"/>
      <w:r w:rsidRPr="0034751E">
        <w:rPr>
          <w:rFonts w:eastAsia="Calibri" w:cs="Calibri"/>
          <w:b/>
          <w:bCs/>
          <w:color w:val="333333"/>
        </w:rPr>
        <w:t>Cuál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es </w:t>
      </w:r>
      <w:proofErr w:type="spellStart"/>
      <w:r w:rsidRPr="0034751E">
        <w:rPr>
          <w:rFonts w:eastAsia="Calibri" w:cs="Calibri"/>
          <w:b/>
          <w:bCs/>
          <w:color w:val="333333"/>
        </w:rPr>
        <w:t>el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34751E">
        <w:rPr>
          <w:rFonts w:eastAsia="Calibri" w:cs="Calibri"/>
          <w:b/>
          <w:bCs/>
          <w:color w:val="333333"/>
        </w:rPr>
        <w:t>resultado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34751E">
        <w:rPr>
          <w:rFonts w:eastAsia="Calibri" w:cs="Calibri"/>
          <w:b/>
          <w:bCs/>
          <w:color w:val="333333"/>
        </w:rPr>
        <w:t>impacto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34751E">
        <w:rPr>
          <w:rFonts w:eastAsia="Calibri" w:cs="Calibri"/>
          <w:b/>
          <w:bCs/>
          <w:color w:val="333333"/>
        </w:rPr>
        <w:t>deseado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de las </w:t>
      </w:r>
      <w:proofErr w:type="spellStart"/>
      <w:r w:rsidRPr="0034751E">
        <w:rPr>
          <w:rFonts w:eastAsia="Calibri" w:cs="Calibri"/>
          <w:b/>
          <w:bCs/>
          <w:color w:val="333333"/>
        </w:rPr>
        <w:t>actividades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34751E">
        <w:rPr>
          <w:rFonts w:eastAsia="Calibri" w:cs="Calibri"/>
          <w:b/>
          <w:bCs/>
          <w:color w:val="333333"/>
        </w:rPr>
        <w:t>propuestas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34751E">
        <w:rPr>
          <w:rFonts w:eastAsia="Calibri" w:cs="Calibri"/>
          <w:b/>
          <w:bCs/>
          <w:color w:val="333333"/>
        </w:rPr>
        <w:t>incluyendo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34751E">
        <w:rPr>
          <w:rFonts w:eastAsia="Calibri" w:cs="Calibri"/>
          <w:b/>
          <w:bCs/>
          <w:color w:val="333333"/>
        </w:rPr>
        <w:t>cómo</w:t>
      </w:r>
      <w:proofErr w:type="spellEnd"/>
      <w:r w:rsidRPr="0034751E">
        <w:rPr>
          <w:rFonts w:eastAsia="Calibri" w:cs="Calibri"/>
          <w:b/>
          <w:bCs/>
          <w:color w:val="333333"/>
        </w:rPr>
        <w:t xml:space="preserve"> se centra la </w:t>
      </w:r>
      <w:proofErr w:type="spellStart"/>
      <w:r w:rsidRPr="0034751E">
        <w:rPr>
          <w:rFonts w:eastAsia="Calibri" w:cs="Calibri"/>
          <w:b/>
          <w:bCs/>
          <w:color w:val="333333"/>
        </w:rPr>
        <w:t>equidad</w:t>
      </w:r>
      <w:proofErr w:type="spellEnd"/>
      <w:r w:rsidRPr="0034751E">
        <w:rPr>
          <w:rFonts w:eastAsia="Calibri" w:cs="Calibri"/>
          <w:b/>
          <w:bCs/>
          <w:color w:val="333333"/>
        </w:rPr>
        <w:t>?</w:t>
      </w:r>
    </w:p>
    <w:p w14:paraId="48697D97" w14:textId="30B2B0F5" w:rsidR="0034751E" w:rsidRPr="0034751E" w:rsidRDefault="0034751E" w:rsidP="0034751E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0C740D">
        <w:rPr>
          <w:rFonts w:eastAsia="Calibri" w:cs="Calibri"/>
          <w:color w:val="333333"/>
          <w:sz w:val="22"/>
          <w:szCs w:val="22"/>
        </w:rPr>
        <w:t xml:space="preserve">La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respuesta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indicar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: </w:t>
      </w:r>
    </w:p>
    <w:p w14:paraId="2FDABA39" w14:textId="19CC29BA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color w:val="333333"/>
          <w:sz w:val="22"/>
          <w:szCs w:val="22"/>
        </w:rPr>
        <w:t>Cómo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grupos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interés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están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involucrados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desarrollo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las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</w:p>
    <w:p w14:paraId="3F2A0A49" w14:textId="4907F14E" w:rsidR="00F465C0" w:rsidRPr="000C740D" w:rsidRDefault="000C740D" w:rsidP="000C740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  <w:sz w:val="22"/>
          <w:szCs w:val="22"/>
        </w:rPr>
      </w:pPr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Para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ver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una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lista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de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gastos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elegible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y no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elegibles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,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consulte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las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páginas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4 y 5 de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los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hyperlink r:id="rId8" w:history="1"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 xml:space="preserve">Directrices del </w:t>
        </w:r>
        <w:proofErr w:type="spellStart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>año</w:t>
        </w:r>
        <w:proofErr w:type="spellEnd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 xml:space="preserve"> </w:t>
        </w:r>
        <w:proofErr w:type="spellStart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>piloto</w:t>
        </w:r>
        <w:proofErr w:type="spellEnd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 xml:space="preserve"> Nexus</w:t>
        </w:r>
      </w:hyperlink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. </w:t>
      </w:r>
    </w:p>
    <w:p w14:paraId="1D566274" w14:textId="77777777" w:rsidR="0074009A" w:rsidRDefault="0074009A" w:rsidP="0074009A">
      <w:pPr>
        <w:rPr>
          <w:i/>
          <w:iCs/>
          <w:sz w:val="22"/>
          <w:szCs w:val="22"/>
        </w:rPr>
      </w:pPr>
    </w:p>
    <w:p w14:paraId="7ACD6219" w14:textId="0F66A3E6" w:rsidR="00F465C0" w:rsidRPr="004C3F8D" w:rsidRDefault="002566F8">
      <w:pPr>
        <w:rPr>
          <w:i/>
          <w:iCs/>
          <w:sz w:val="22"/>
          <w:szCs w:val="22"/>
        </w:rPr>
      </w:pPr>
      <w:r w:rsidRPr="002566F8">
        <w:rPr>
          <w:i/>
          <w:iCs/>
          <w:sz w:val="22"/>
          <w:szCs w:val="22"/>
        </w:rPr>
        <w:t xml:space="preserve">Escriba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="0074009A" w:rsidRPr="0074009A">
        <w:rPr>
          <w:i/>
          <w:iCs/>
          <w:sz w:val="22"/>
          <w:szCs w:val="22"/>
        </w:rPr>
        <w:t xml:space="preserve"> …</w:t>
      </w:r>
      <w:r w:rsidR="0074009A" w:rsidRPr="0074009A">
        <w:br w:type="page"/>
      </w:r>
    </w:p>
    <w:p w14:paraId="440052E2" w14:textId="76B60DC9" w:rsidR="00F465C0" w:rsidRPr="009F51B6" w:rsidRDefault="004C3F8D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3" w:name="_Toc695677531"/>
      <w:bookmarkStart w:id="4" w:name="_Toc106877779"/>
      <w:bookmarkStart w:id="5" w:name="_Toc173157701"/>
      <w:r>
        <w:rPr>
          <w:sz w:val="32"/>
          <w:szCs w:val="32"/>
        </w:rPr>
        <w:lastRenderedPageBreak/>
        <w:t>5</w:t>
      </w:r>
      <w:r w:rsidR="6C768A73" w:rsidRPr="009F51B6">
        <w:rPr>
          <w:sz w:val="32"/>
          <w:szCs w:val="32"/>
        </w:rPr>
        <w:t>:</w:t>
      </w:r>
      <w:bookmarkEnd w:id="3"/>
      <w:bookmarkEnd w:id="4"/>
      <w:r w:rsidR="002566F8" w:rsidRPr="009F51B6">
        <w:rPr>
          <w:sz w:val="32"/>
          <w:szCs w:val="32"/>
        </w:rPr>
        <w:t xml:space="preserve"> </w:t>
      </w:r>
      <w:proofErr w:type="spellStart"/>
      <w:r w:rsidR="002566F8" w:rsidRPr="009F51B6">
        <w:rPr>
          <w:sz w:val="32"/>
          <w:szCs w:val="32"/>
        </w:rPr>
        <w:t>Accesibilidad</w:t>
      </w:r>
      <w:proofErr w:type="spellEnd"/>
      <w:r w:rsidR="002566F8" w:rsidRPr="009F51B6">
        <w:rPr>
          <w:sz w:val="32"/>
          <w:szCs w:val="32"/>
        </w:rPr>
        <w:t xml:space="preserve"> - Hasta </w:t>
      </w:r>
      <w:r>
        <w:rPr>
          <w:sz w:val="32"/>
          <w:szCs w:val="32"/>
        </w:rPr>
        <w:t>5</w:t>
      </w:r>
      <w:r w:rsidR="002566F8" w:rsidRPr="009F51B6">
        <w:rPr>
          <w:sz w:val="32"/>
          <w:szCs w:val="32"/>
        </w:rPr>
        <w:t xml:space="preserve"> puntos</w:t>
      </w:r>
      <w:bookmarkEnd w:id="5"/>
    </w:p>
    <w:p w14:paraId="3019AF9F" w14:textId="276FAD22" w:rsidR="002566F8" w:rsidRDefault="004C3F8D" w:rsidP="6C327DF9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004C3F8D">
        <w:rPr>
          <w:rFonts w:eastAsia="Calibri" w:cs="Calibri"/>
          <w:b/>
          <w:bCs/>
          <w:color w:val="333333"/>
        </w:rPr>
        <w:t>¿</w:t>
      </w:r>
      <w:proofErr w:type="spellStart"/>
      <w:r w:rsidRPr="004C3F8D">
        <w:rPr>
          <w:rFonts w:eastAsia="Calibri" w:cs="Calibri"/>
          <w:b/>
          <w:bCs/>
          <w:color w:val="333333"/>
        </w:rPr>
        <w:t>Cuál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es </w:t>
      </w:r>
      <w:proofErr w:type="spellStart"/>
      <w:r w:rsidRPr="004C3F8D">
        <w:rPr>
          <w:rFonts w:eastAsia="Calibri" w:cs="Calibri"/>
          <w:b/>
          <w:bCs/>
          <w:color w:val="333333"/>
        </w:rPr>
        <w:t>su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plan para </w:t>
      </w:r>
      <w:proofErr w:type="spellStart"/>
      <w:r w:rsidRPr="004C3F8D">
        <w:rPr>
          <w:rFonts w:eastAsia="Calibri" w:cs="Calibri"/>
          <w:b/>
          <w:bCs/>
          <w:color w:val="333333"/>
        </w:rPr>
        <w:t>proporcionar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adaptaciones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especializadas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y/o </w:t>
      </w:r>
      <w:proofErr w:type="spellStart"/>
      <w:r w:rsidRPr="004C3F8D">
        <w:rPr>
          <w:rFonts w:eastAsia="Calibri" w:cs="Calibri"/>
          <w:b/>
          <w:bCs/>
          <w:color w:val="333333"/>
        </w:rPr>
        <w:t>programación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para personas </w:t>
      </w:r>
      <w:proofErr w:type="spellStart"/>
      <w:r w:rsidRPr="004C3F8D">
        <w:rPr>
          <w:rFonts w:eastAsia="Calibri" w:cs="Calibri"/>
          <w:b/>
          <w:bCs/>
          <w:color w:val="333333"/>
        </w:rPr>
        <w:t>discapacitadas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en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C3F8D">
        <w:rPr>
          <w:rFonts w:eastAsia="Calibri" w:cs="Calibri"/>
          <w:b/>
          <w:bCs/>
          <w:color w:val="333333"/>
        </w:rPr>
        <w:t>actividades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propuestas</w:t>
      </w:r>
      <w:proofErr w:type="spellEnd"/>
      <w:r w:rsidRPr="004C3F8D">
        <w:rPr>
          <w:rFonts w:eastAsia="Calibri" w:cs="Calibri"/>
          <w:b/>
          <w:bCs/>
          <w:color w:val="333333"/>
        </w:rPr>
        <w:t>?</w:t>
      </w:r>
      <w:r w:rsidR="002566F8" w:rsidRPr="002566F8">
        <w:rPr>
          <w:rFonts w:eastAsia="Calibri" w:cs="Calibri"/>
          <w:b/>
          <w:bCs/>
          <w:color w:val="333333"/>
        </w:rPr>
        <w:t xml:space="preserve"> </w:t>
      </w:r>
    </w:p>
    <w:p w14:paraId="66D6B5B3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 </w:t>
      </w:r>
      <w:proofErr w:type="spellStart"/>
      <w:r w:rsidRPr="002566F8">
        <w:rPr>
          <w:rFonts w:cs="Helvetica"/>
          <w:color w:val="333333"/>
          <w:sz w:val="22"/>
          <w:szCs w:val="22"/>
        </w:rPr>
        <w:t>respuesta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debe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indicar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: </w:t>
      </w:r>
    </w:p>
    <w:p w14:paraId="57E239B1" w14:textId="77777777" w:rsidR="004C3F8D" w:rsidRPr="004C3F8D" w:rsidRDefault="004C3F8D" w:rsidP="004C3F8D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Nombre al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menos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una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comunidad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a la que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intente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servir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y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los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servicios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o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adaptaciones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específicos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que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proporcionará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14:paraId="1CCC2BEC" w14:textId="77777777" w:rsidR="004C3F8D" w:rsidRPr="004C3F8D" w:rsidRDefault="004C3F8D" w:rsidP="004C3F8D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Plan de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ejecución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de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los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servicios</w:t>
      </w:r>
      <w:proofErr w:type="spellEnd"/>
    </w:p>
    <w:p w14:paraId="2EBE30FD" w14:textId="71532D31" w:rsidR="002566F8" w:rsidRPr="004C3F8D" w:rsidRDefault="004C3F8D" w:rsidP="004C3F8D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Nombre(s) del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proveedor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de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servicio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y/o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participación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de un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profesional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capacitado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en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la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administración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de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los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servicios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 xml:space="preserve"> o </w:t>
      </w:r>
      <w:proofErr w:type="spellStart"/>
      <w:r w:rsidRPr="004C3F8D">
        <w:rPr>
          <w:rFonts w:asciiTheme="minorHAnsi" w:hAnsiTheme="minorHAnsi" w:cs="Helvetica"/>
          <w:color w:val="333333"/>
          <w:sz w:val="22"/>
          <w:szCs w:val="22"/>
        </w:rPr>
        <w:t>adaptaciones</w:t>
      </w:r>
      <w:proofErr w:type="spellEnd"/>
      <w:r w:rsidRPr="004C3F8D">
        <w:rPr>
          <w:rFonts w:asciiTheme="minorHAnsi" w:hAnsiTheme="minorHAnsi" w:cs="Helvetica"/>
          <w:color w:val="333333"/>
          <w:sz w:val="22"/>
          <w:szCs w:val="22"/>
        </w:rPr>
        <w:t>.</w:t>
      </w:r>
      <w:r w:rsidR="002566F8" w:rsidRPr="004C3F8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14:paraId="516A157A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Las </w:t>
      </w:r>
      <w:proofErr w:type="spellStart"/>
      <w:r w:rsidRPr="002566F8">
        <w:rPr>
          <w:rFonts w:cs="Helvetica"/>
          <w:color w:val="333333"/>
          <w:sz w:val="22"/>
          <w:szCs w:val="22"/>
        </w:rPr>
        <w:t>adaptaciones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cs="Helvetica"/>
          <w:color w:val="333333"/>
          <w:sz w:val="22"/>
          <w:szCs w:val="22"/>
        </w:rPr>
        <w:t>accesibilidad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que son “solo a </w:t>
      </w:r>
      <w:proofErr w:type="spellStart"/>
      <w:r w:rsidRPr="002566F8">
        <w:rPr>
          <w:rFonts w:cs="Helvetica"/>
          <w:color w:val="333333"/>
          <w:sz w:val="22"/>
          <w:szCs w:val="22"/>
        </w:rPr>
        <w:t>petición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” no se </w:t>
      </w:r>
      <w:proofErr w:type="spellStart"/>
      <w:r w:rsidRPr="002566F8">
        <w:rPr>
          <w:rFonts w:cs="Helvetica"/>
          <w:color w:val="333333"/>
          <w:sz w:val="22"/>
          <w:szCs w:val="22"/>
        </w:rPr>
        <w:t>consideran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especializadas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. </w:t>
      </w:r>
    </w:p>
    <w:p w14:paraId="6DC6D2AB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 </w:t>
      </w:r>
      <w:proofErr w:type="spellStart"/>
      <w:r w:rsidRPr="002566F8">
        <w:rPr>
          <w:rFonts w:cs="Helvetica"/>
          <w:color w:val="333333"/>
          <w:sz w:val="22"/>
          <w:szCs w:val="22"/>
        </w:rPr>
        <w:t>celebración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cs="Helvetica"/>
          <w:color w:val="333333"/>
          <w:sz w:val="22"/>
          <w:szCs w:val="22"/>
        </w:rPr>
        <w:t>actividades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en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una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instalación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accesible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según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la ADA, </w:t>
      </w:r>
      <w:proofErr w:type="spellStart"/>
      <w:r w:rsidRPr="002566F8">
        <w:rPr>
          <w:rFonts w:cs="Helvetica"/>
          <w:color w:val="333333"/>
          <w:sz w:val="22"/>
          <w:szCs w:val="22"/>
        </w:rPr>
        <w:t>por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sí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misma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cs="Helvetica"/>
          <w:color w:val="333333"/>
          <w:sz w:val="22"/>
          <w:szCs w:val="22"/>
        </w:rPr>
        <w:t>tampoco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se </w:t>
      </w:r>
      <w:proofErr w:type="spellStart"/>
      <w:r w:rsidRPr="002566F8">
        <w:rPr>
          <w:rFonts w:cs="Helvetica"/>
          <w:color w:val="333333"/>
          <w:sz w:val="22"/>
          <w:szCs w:val="22"/>
        </w:rPr>
        <w:t>considera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que </w:t>
      </w:r>
      <w:proofErr w:type="spellStart"/>
      <w:r w:rsidRPr="002566F8">
        <w:rPr>
          <w:rFonts w:cs="Helvetica"/>
          <w:color w:val="333333"/>
          <w:sz w:val="22"/>
          <w:szCs w:val="22"/>
        </w:rPr>
        <w:t>esté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especializada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. </w:t>
      </w:r>
    </w:p>
    <w:p w14:paraId="7F8CD2CB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Consulte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los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hyperlink r:id="rId9" w:tooltip="https://www.austintexas.gov/sites/default/files/files/EDD/CulturalArts/Nexus_HOT/Nexus%202024/Grant%20Appendix_Spanish.pdf" w:history="1">
        <w:proofErr w:type="spellStart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Detalles</w:t>
        </w:r>
        <w:proofErr w:type="spellEnd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 xml:space="preserve"> </w:t>
        </w:r>
        <w:proofErr w:type="spellStart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adicionales</w:t>
        </w:r>
        <w:proofErr w:type="spellEnd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 xml:space="preserve"> del </w:t>
        </w:r>
        <w:proofErr w:type="spellStart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programa</w:t>
        </w:r>
        <w:proofErr w:type="spellEnd"/>
      </w:hyperlink>
      <w:r w:rsidRPr="002566F8">
        <w:rPr>
          <w:rFonts w:cs="Helvetica"/>
          <w:color w:val="333333"/>
          <w:sz w:val="22"/>
          <w:szCs w:val="22"/>
        </w:rPr>
        <w:t xml:space="preserve"> </w:t>
      </w:r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para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más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información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sobre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recursos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de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accesibilidad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</w:p>
    <w:p w14:paraId="08395264" w14:textId="77777777" w:rsidR="0074009A" w:rsidRDefault="0074009A" w:rsidP="6C327DF9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</w:p>
    <w:p w14:paraId="777B63C3" w14:textId="62E3E293" w:rsidR="00F465C0" w:rsidRPr="0074009A" w:rsidRDefault="002566F8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2566F8">
        <w:rPr>
          <w:i/>
          <w:iCs/>
          <w:sz w:val="22"/>
          <w:szCs w:val="22"/>
        </w:rPr>
        <w:t xml:space="preserve">Escriba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</w:p>
    <w:p w14:paraId="4BEB95A9" w14:textId="005F256F" w:rsidR="00F465C0" w:rsidRPr="0074009A" w:rsidRDefault="00F465C0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CD8088D" w14:textId="6750B4F8" w:rsidR="00F465C0" w:rsidRPr="0074009A" w:rsidRDefault="00026CF1">
      <w:r w:rsidRPr="0074009A">
        <w:br w:type="page"/>
      </w:r>
    </w:p>
    <w:p w14:paraId="50640D3C" w14:textId="49C5FF5D" w:rsidR="003827C2" w:rsidRPr="003827C2" w:rsidRDefault="004C3F8D" w:rsidP="003827C2">
      <w:pPr>
        <w:pStyle w:val="Heading1"/>
        <w:rPr>
          <w:sz w:val="32"/>
          <w:szCs w:val="32"/>
        </w:rPr>
      </w:pPr>
      <w:bookmarkStart w:id="6" w:name="_Toc173157702"/>
      <w:r>
        <w:rPr>
          <w:sz w:val="32"/>
          <w:szCs w:val="32"/>
        </w:rPr>
        <w:lastRenderedPageBreak/>
        <w:t>6</w:t>
      </w:r>
      <w:r w:rsidR="003827C2" w:rsidRPr="003827C2">
        <w:rPr>
          <w:sz w:val="32"/>
          <w:szCs w:val="32"/>
        </w:rPr>
        <w:t xml:space="preserve">: </w:t>
      </w:r>
      <w:proofErr w:type="spellStart"/>
      <w:r w:rsidR="003827C2" w:rsidRPr="003827C2">
        <w:rPr>
          <w:sz w:val="32"/>
          <w:szCs w:val="32"/>
        </w:rPr>
        <w:t>Accesibilidad</w:t>
      </w:r>
      <w:proofErr w:type="spellEnd"/>
      <w:r w:rsidR="003827C2" w:rsidRPr="003827C2">
        <w:rPr>
          <w:sz w:val="32"/>
          <w:szCs w:val="32"/>
        </w:rPr>
        <w:t xml:space="preserve"> </w:t>
      </w:r>
      <w:proofErr w:type="spellStart"/>
      <w:r w:rsidR="003827C2" w:rsidRPr="003827C2">
        <w:rPr>
          <w:sz w:val="32"/>
          <w:szCs w:val="32"/>
        </w:rPr>
        <w:t>lingüística</w:t>
      </w:r>
      <w:proofErr w:type="spellEnd"/>
      <w:r w:rsidR="003827C2" w:rsidRPr="003827C2">
        <w:rPr>
          <w:sz w:val="32"/>
          <w:szCs w:val="32"/>
        </w:rPr>
        <w:t xml:space="preserve"> - Hasta </w:t>
      </w:r>
      <w:r>
        <w:rPr>
          <w:sz w:val="32"/>
          <w:szCs w:val="32"/>
        </w:rPr>
        <w:t>5</w:t>
      </w:r>
      <w:r w:rsidR="003827C2" w:rsidRPr="003827C2">
        <w:rPr>
          <w:sz w:val="32"/>
          <w:szCs w:val="32"/>
        </w:rPr>
        <w:t xml:space="preserve"> puntos</w:t>
      </w:r>
      <w:bookmarkEnd w:id="6"/>
    </w:p>
    <w:p w14:paraId="2D19A294" w14:textId="1941D67A" w:rsidR="00F465C0" w:rsidRPr="0074009A" w:rsidRDefault="004C3F8D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 w:rsidRPr="004C3F8D">
        <w:rPr>
          <w:rFonts w:eastAsia="Calibri" w:cs="Calibri"/>
          <w:b/>
          <w:bCs/>
          <w:color w:val="333333"/>
        </w:rPr>
        <w:t>¿</w:t>
      </w:r>
      <w:proofErr w:type="spellStart"/>
      <w:r w:rsidRPr="004C3F8D">
        <w:rPr>
          <w:rFonts w:eastAsia="Calibri" w:cs="Calibri"/>
          <w:b/>
          <w:bCs/>
          <w:color w:val="333333"/>
        </w:rPr>
        <w:t>Cuál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es </w:t>
      </w:r>
      <w:proofErr w:type="spellStart"/>
      <w:r w:rsidRPr="004C3F8D">
        <w:rPr>
          <w:rFonts w:eastAsia="Calibri" w:cs="Calibri"/>
          <w:b/>
          <w:bCs/>
          <w:color w:val="333333"/>
        </w:rPr>
        <w:t>su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plan para </w:t>
      </w:r>
      <w:proofErr w:type="spellStart"/>
      <w:r w:rsidRPr="004C3F8D">
        <w:rPr>
          <w:rFonts w:eastAsia="Calibri" w:cs="Calibri"/>
          <w:b/>
          <w:bCs/>
          <w:color w:val="333333"/>
        </w:rPr>
        <w:t>proporcionar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alojamiento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C3F8D">
        <w:rPr>
          <w:rFonts w:eastAsia="Calibri" w:cs="Calibri"/>
          <w:b/>
          <w:bCs/>
          <w:color w:val="333333"/>
        </w:rPr>
        <w:t>programas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especializados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C3F8D">
        <w:rPr>
          <w:rFonts w:eastAsia="Calibri" w:cs="Calibri"/>
          <w:b/>
          <w:bCs/>
          <w:color w:val="333333"/>
        </w:rPr>
        <w:t>acceso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lingüístico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a las </w:t>
      </w:r>
      <w:proofErr w:type="spellStart"/>
      <w:r w:rsidRPr="004C3F8D">
        <w:rPr>
          <w:rFonts w:eastAsia="Calibri" w:cs="Calibri"/>
          <w:b/>
          <w:bCs/>
          <w:color w:val="333333"/>
        </w:rPr>
        <w:t>comunidades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no </w:t>
      </w:r>
      <w:proofErr w:type="spellStart"/>
      <w:r w:rsidRPr="004C3F8D">
        <w:rPr>
          <w:rFonts w:eastAsia="Calibri" w:cs="Calibri"/>
          <w:b/>
          <w:bCs/>
          <w:color w:val="333333"/>
        </w:rPr>
        <w:t>anglófonas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en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C3F8D">
        <w:rPr>
          <w:rFonts w:eastAsia="Calibri" w:cs="Calibri"/>
          <w:b/>
          <w:bCs/>
          <w:color w:val="333333"/>
        </w:rPr>
        <w:t>actividades</w:t>
      </w:r>
      <w:proofErr w:type="spellEnd"/>
      <w:r w:rsidRPr="004C3F8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C3F8D">
        <w:rPr>
          <w:rFonts w:eastAsia="Calibri" w:cs="Calibri"/>
          <w:b/>
          <w:bCs/>
          <w:color w:val="333333"/>
        </w:rPr>
        <w:t>propuestas</w:t>
      </w:r>
      <w:proofErr w:type="spellEnd"/>
      <w:r w:rsidRPr="004C3F8D">
        <w:rPr>
          <w:rFonts w:eastAsia="Calibri" w:cs="Calibri"/>
          <w:b/>
          <w:bCs/>
          <w:color w:val="333333"/>
        </w:rPr>
        <w:t>?</w:t>
      </w:r>
    </w:p>
    <w:p w14:paraId="06FC80F5" w14:textId="77777777" w:rsidR="002566F8" w:rsidRPr="002566F8" w:rsidRDefault="002566F8" w:rsidP="002566F8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La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respuesta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debe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indicar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: </w:t>
      </w:r>
    </w:p>
    <w:p w14:paraId="257E831D" w14:textId="77777777" w:rsidR="004C3F8D" w:rsidRPr="004C3F8D" w:rsidRDefault="004C3F8D" w:rsidP="004C3F8D">
      <w:pPr>
        <w:numPr>
          <w:ilvl w:val="0"/>
          <w:numId w:val="33"/>
        </w:num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Nombre al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menos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una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comunidad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a la que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intente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servir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y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o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adaptaciones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específicos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que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proporcionará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0178AE67" w14:textId="77777777" w:rsidR="004C3F8D" w:rsidRPr="004C3F8D" w:rsidRDefault="004C3F8D" w:rsidP="004C3F8D">
      <w:pPr>
        <w:numPr>
          <w:ilvl w:val="0"/>
          <w:numId w:val="33"/>
        </w:num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Plan de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ejecución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</w:p>
    <w:p w14:paraId="0DC7681C" w14:textId="77777777" w:rsidR="004C3F8D" w:rsidRPr="004C3F8D" w:rsidRDefault="004C3F8D" w:rsidP="004C3F8D">
      <w:pPr>
        <w:numPr>
          <w:ilvl w:val="0"/>
          <w:numId w:val="33"/>
        </w:num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Nombre(s) del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proveedor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servicio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y/o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participación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de un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profesional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capacitado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en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la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administración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o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adaptaciones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. Los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solicitantes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pueden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nombrar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a un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hablante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nativo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cualificado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como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proveedor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,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si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procede</w:t>
      </w:r>
      <w:proofErr w:type="spellEnd"/>
      <w:r w:rsidRPr="004C3F8D">
        <w:rPr>
          <w:rFonts w:eastAsia="Times New Roman" w:cs="Helvetica"/>
          <w:color w:val="333333"/>
          <w:sz w:val="22"/>
          <w:szCs w:val="22"/>
          <w:lang w:eastAsia="en-US"/>
        </w:rPr>
        <w:t>.</w:t>
      </w:r>
    </w:p>
    <w:p w14:paraId="77AA7C7F" w14:textId="758AE3D4" w:rsidR="00F465C0" w:rsidRPr="002566F8" w:rsidRDefault="002566F8" w:rsidP="002566F8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Las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adaptaciones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accesibilidad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que son “solo a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petición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” no se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consideran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especializadas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. </w:t>
      </w:r>
      <w:r w:rsidR="4950A571" w:rsidRPr="002566F8">
        <w:rPr>
          <w:rFonts w:eastAsia="Calibri" w:cs="Calibri"/>
          <w:color w:val="333333"/>
          <w:sz w:val="20"/>
          <w:szCs w:val="20"/>
        </w:rPr>
        <w:t xml:space="preserve"> </w:t>
      </w:r>
    </w:p>
    <w:p w14:paraId="197033A3" w14:textId="6C39AE7B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5E7147BE" w14:textId="67C183F1" w:rsidR="00F465C0" w:rsidRPr="0074009A" w:rsidRDefault="002566F8">
      <w:r w:rsidRPr="002566F8">
        <w:rPr>
          <w:i/>
          <w:iCs/>
          <w:sz w:val="22"/>
          <w:szCs w:val="22"/>
        </w:rPr>
        <w:t xml:space="preserve">Escriba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br w:type="page"/>
      </w:r>
    </w:p>
    <w:p w14:paraId="1E2623B9" w14:textId="48FFB7F1" w:rsidR="00F465C0" w:rsidRPr="009F51B6" w:rsidRDefault="004C3F8D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7" w:name="_Toc1420168459"/>
      <w:bookmarkStart w:id="8" w:name="_Toc1220887111"/>
      <w:bookmarkStart w:id="9" w:name="_Toc173157703"/>
      <w:r>
        <w:rPr>
          <w:sz w:val="32"/>
          <w:szCs w:val="32"/>
        </w:rPr>
        <w:lastRenderedPageBreak/>
        <w:t>7</w:t>
      </w:r>
      <w:r w:rsidR="3A6A20C9" w:rsidRPr="009F51B6">
        <w:rPr>
          <w:sz w:val="32"/>
          <w:szCs w:val="32"/>
        </w:rPr>
        <w:t xml:space="preserve">: </w:t>
      </w:r>
      <w:bookmarkEnd w:id="7"/>
      <w:bookmarkEnd w:id="8"/>
      <w:proofErr w:type="spellStart"/>
      <w:r w:rsidR="002566F8" w:rsidRPr="009F51B6">
        <w:rPr>
          <w:sz w:val="32"/>
          <w:szCs w:val="32"/>
        </w:rPr>
        <w:t>Mercadeo</w:t>
      </w:r>
      <w:proofErr w:type="spellEnd"/>
      <w:r w:rsidR="002566F8" w:rsidRPr="009F51B6">
        <w:rPr>
          <w:sz w:val="32"/>
          <w:szCs w:val="32"/>
        </w:rPr>
        <w:t xml:space="preserve"> - Hasta 10 puntos</w:t>
      </w:r>
      <w:bookmarkEnd w:id="9"/>
    </w:p>
    <w:p w14:paraId="4A02E0F3" w14:textId="1BC18AC6" w:rsidR="00F465C0" w:rsidRPr="0074009A" w:rsidRDefault="002566F8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b/>
          <w:bCs/>
          <w:color w:val="333333"/>
        </w:rPr>
        <w:t>Describa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cómo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comercializará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propuestas</w:t>
      </w:r>
      <w:proofErr w:type="spellEnd"/>
      <w:r w:rsidRPr="002566F8">
        <w:rPr>
          <w:rFonts w:eastAsia="Calibri" w:cs="Calibri"/>
          <w:b/>
          <w:bCs/>
          <w:color w:val="333333"/>
        </w:rPr>
        <w:t>.</w:t>
      </w:r>
      <w:r w:rsidR="3A6A20C9"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1D0494EF" w14:textId="77777777" w:rsidR="009F51B6" w:rsidRPr="009F51B6" w:rsidRDefault="009F51B6" w:rsidP="009F51B6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 xml:space="preserve">Su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respuesta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incluir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sus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plataformas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mercadeo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(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ejemplo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: redes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sociales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, web,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boletín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informativo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prensa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, radio/tv, etc.) y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esfuerzos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mercadeo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especializados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alcanzar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: </w:t>
      </w:r>
    </w:p>
    <w:p w14:paraId="626EC137" w14:textId="77777777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 xml:space="preserve">Audiencias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dentro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sus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grupos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interés</w:t>
      </w:r>
      <w:proofErr w:type="spellEnd"/>
    </w:p>
    <w:p w14:paraId="43936AC4" w14:textId="77777777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Nuevas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audiencias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dentro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grupos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interés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prioritarios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la ciudad de Austin</w:t>
      </w:r>
    </w:p>
    <w:p w14:paraId="02557262" w14:textId="0523A591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Miembros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público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con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discapacidades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y/o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miembros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público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cuya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lengua principal no es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inglés</w:t>
      </w:r>
      <w:proofErr w:type="spellEnd"/>
    </w:p>
    <w:p w14:paraId="54429BC8" w14:textId="393E38BA" w:rsidR="00F465C0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Turistas</w:t>
      </w:r>
      <w:proofErr w:type="spellEnd"/>
    </w:p>
    <w:p w14:paraId="176B535E" w14:textId="0E499B05" w:rsidR="00F465C0" w:rsidRP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NO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es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necesario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un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solicitante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coincidan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con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prioritarios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la Ciudad (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tal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como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definen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en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hyperlink r:id="rId10" w:tooltip="https://www.austintexas.gov/sites/default/files/files/EDD/CulturalArts/Nexus_HOT/Nexus%202024/Grant%20Appendix_Spanish.pdf" w:history="1">
        <w:proofErr w:type="spellStart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Detalles</w:t>
        </w:r>
        <w:proofErr w:type="spellEnd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adicionales</w:t>
        </w:r>
        <w:proofErr w:type="spellEnd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 xml:space="preserve"> del </w:t>
        </w:r>
        <w:proofErr w:type="spellStart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programa</w:t>
        </w:r>
        <w:proofErr w:type="spellEnd"/>
      </w:hyperlink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) para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recibir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puntos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por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punto 1.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SIN EMBARGO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punto 2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requiere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solicitante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llegue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a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NUEVOS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públicos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dentro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prioritarios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la ciudad a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que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 xml:space="preserve">no se </w:t>
      </w:r>
      <w:proofErr w:type="spellStart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llega</w:t>
      </w:r>
      <w:proofErr w:type="spellEnd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través</w:t>
      </w:r>
      <w:proofErr w:type="spellEnd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 xml:space="preserve"> del punto 1</w:t>
      </w:r>
      <w:r w:rsidR="3A6A20C9" w:rsidRPr="009F51B6">
        <w:rPr>
          <w:rFonts w:eastAsia="Calibri" w:cs="Calibri"/>
          <w:b/>
          <w:bCs/>
          <w:color w:val="333333"/>
          <w:sz w:val="22"/>
          <w:szCs w:val="22"/>
        </w:rPr>
        <w:t>.</w:t>
      </w:r>
      <w:r w:rsidR="3A6A20C9" w:rsidRPr="009F51B6">
        <w:rPr>
          <w:rFonts w:eastAsia="Calibri" w:cs="Calibri"/>
          <w:color w:val="333333"/>
          <w:sz w:val="22"/>
          <w:szCs w:val="22"/>
        </w:rPr>
        <w:t xml:space="preserve"> </w:t>
      </w:r>
    </w:p>
    <w:p w14:paraId="2C078E63" w14:textId="129899CE" w:rsidR="00F465C0" w:rsidRP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Utilizar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dos o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más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formas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redes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sociales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por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ejemplo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, Facebook e Instagram) solo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contará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como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UNA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plataforma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mercadeo</w:t>
      </w:r>
      <w:proofErr w:type="spellEnd"/>
      <w:r w:rsidR="3A6A20C9" w:rsidRPr="009F51B6">
        <w:rPr>
          <w:rFonts w:eastAsia="Calibri" w:cs="Calibri"/>
          <w:color w:val="333333"/>
          <w:sz w:val="22"/>
          <w:szCs w:val="22"/>
        </w:rPr>
        <w:t>.</w:t>
      </w:r>
    </w:p>
    <w:p w14:paraId="775DD400" w14:textId="77777777" w:rsidR="0074009A" w:rsidRDefault="0074009A"/>
    <w:p w14:paraId="1FB1A884" w14:textId="77777777" w:rsidR="004C3F8D" w:rsidRDefault="002566F8">
      <w:pPr>
        <w:rPr>
          <w:i/>
          <w:iCs/>
          <w:sz w:val="22"/>
          <w:szCs w:val="22"/>
        </w:rPr>
      </w:pPr>
      <w:r w:rsidRPr="002566F8">
        <w:rPr>
          <w:i/>
          <w:iCs/>
          <w:sz w:val="22"/>
          <w:szCs w:val="22"/>
        </w:rPr>
        <w:t xml:space="preserve">Escriba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</w:p>
    <w:tbl>
      <w:tblPr>
        <w:tblStyle w:val="TableGrid"/>
        <w:tblW w:w="10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72"/>
        <w:gridCol w:w="2430"/>
        <w:gridCol w:w="4878"/>
      </w:tblGrid>
      <w:tr w:rsidR="004C3F8D" w:rsidRPr="0074009A" w14:paraId="44501082" w14:textId="77777777" w:rsidTr="00534DC8">
        <w:trPr>
          <w:trHeight w:val="330"/>
        </w:trPr>
        <w:tc>
          <w:tcPr>
            <w:tcW w:w="2872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D9A90B0" w14:textId="750F7678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Tipo de audiencia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ADADBE" w14:textId="6071C47C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Plataforma(s)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mercadeo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-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Puede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indicar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más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una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plataforma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por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tipo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público</w:t>
            </w:r>
            <w:proofErr w:type="spellEnd"/>
          </w:p>
        </w:tc>
        <w:tc>
          <w:tcPr>
            <w:tcW w:w="4878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AEF2AF6" w14:textId="5E95C5F6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Descripción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del plan para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llegar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al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tipo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público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: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puede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incluir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el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calendario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difusión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el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número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puntos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contacto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el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método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promoción</w:t>
            </w:r>
            <w:proofErr w:type="spellEnd"/>
            <w:r w:rsidRPr="004C3F8D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, etc.</w:t>
            </w:r>
          </w:p>
        </w:tc>
      </w:tr>
      <w:tr w:rsidR="004C3F8D" w:rsidRPr="0074009A" w14:paraId="60015A34" w14:textId="77777777" w:rsidTr="00534DC8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4E962FDB" w14:textId="3B029966" w:rsidR="004C3F8D" w:rsidRPr="004C3F8D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SUS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Grupos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Interés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Clave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2B6BC39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675FC47A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4C3F8D" w:rsidRPr="0074009A" w14:paraId="22A39319" w14:textId="77777777" w:rsidTr="00534DC8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2EEE6D96" w14:textId="017947B8" w:rsidR="004C3F8D" w:rsidRPr="004C3F8D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NUEVA Audiencia de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los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grupos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clave de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interés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de la ciudad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BEECE2A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6367DD59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4C3F8D" w:rsidRPr="0074009A" w14:paraId="7E70E529" w14:textId="77777777" w:rsidTr="00534DC8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784EF1E8" w14:textId="59A2BA52" w:rsidR="004C3F8D" w:rsidRPr="004C3F8D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Miembros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de la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comunidad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con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discapacidades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y/o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miembros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de la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comunidad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cuya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lengua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materna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no es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el</w:t>
            </w:r>
            <w:proofErr w:type="spellEnd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inglés</w:t>
            </w:r>
            <w:proofErr w:type="spellEnd"/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7A34A98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1E715FB2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4C3F8D" w:rsidRPr="0074009A" w14:paraId="3D9E5BF1" w14:textId="77777777" w:rsidTr="00534DC8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4C144A42" w14:textId="371262F9" w:rsidR="004C3F8D" w:rsidRPr="004C3F8D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4C3F8D">
              <w:rPr>
                <w:rFonts w:eastAsia="Calibri" w:cs="Calibri"/>
                <w:color w:val="333333"/>
                <w:sz w:val="22"/>
                <w:szCs w:val="22"/>
              </w:rPr>
              <w:t>Turistas</w:t>
            </w:r>
            <w:proofErr w:type="spellEnd"/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4171A343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3F9120A6" w14:textId="77777777" w:rsidR="004C3F8D" w:rsidRPr="0074009A" w:rsidRDefault="004C3F8D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6497C8D3" w14:textId="6A2B7197" w:rsidR="6C327DF9" w:rsidRPr="0074009A" w:rsidRDefault="6C327DF9">
      <w:r w:rsidRPr="0074009A">
        <w:br w:type="page"/>
      </w:r>
    </w:p>
    <w:p w14:paraId="6A9B6766" w14:textId="522AD282" w:rsidR="1F302EFA" w:rsidRPr="009F51B6" w:rsidRDefault="00BE2ED9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10" w:name="_Toc1301320185"/>
      <w:bookmarkStart w:id="11" w:name="_Toc1336108483"/>
      <w:bookmarkStart w:id="12" w:name="_Toc173157704"/>
      <w:r>
        <w:rPr>
          <w:sz w:val="32"/>
          <w:szCs w:val="32"/>
        </w:rPr>
        <w:lastRenderedPageBreak/>
        <w:t>8</w:t>
      </w:r>
      <w:r w:rsidR="1F302EFA" w:rsidRPr="009F51B6">
        <w:rPr>
          <w:sz w:val="32"/>
          <w:szCs w:val="32"/>
        </w:rPr>
        <w:t xml:space="preserve">: </w:t>
      </w:r>
      <w:proofErr w:type="spellStart"/>
      <w:r w:rsidR="009F51B6" w:rsidRPr="009F51B6">
        <w:rPr>
          <w:sz w:val="32"/>
          <w:szCs w:val="32"/>
        </w:rPr>
        <w:t>Presupuesto</w:t>
      </w:r>
      <w:proofErr w:type="spellEnd"/>
      <w:r w:rsidR="009F51B6" w:rsidRPr="009F51B6">
        <w:rPr>
          <w:sz w:val="32"/>
          <w:szCs w:val="32"/>
        </w:rPr>
        <w:t xml:space="preserve"> - Hasta 10 puntos</w:t>
      </w:r>
      <w:bookmarkEnd w:id="10"/>
      <w:bookmarkEnd w:id="11"/>
      <w:bookmarkEnd w:id="12"/>
      <w:r w:rsidR="1F302EFA" w:rsidRPr="009F51B6">
        <w:rPr>
          <w:sz w:val="32"/>
          <w:szCs w:val="32"/>
        </w:rPr>
        <w:t xml:space="preserve"> </w:t>
      </w:r>
    </w:p>
    <w:p w14:paraId="411194A9" w14:textId="53E2CEB3" w:rsid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proofErr w:type="spellStart"/>
      <w:r w:rsidRPr="009F51B6">
        <w:rPr>
          <w:rFonts w:eastAsia="Calibri" w:cs="Calibri"/>
          <w:b/>
          <w:bCs/>
          <w:color w:val="333333"/>
        </w:rPr>
        <w:t>Complet</w:t>
      </w:r>
      <w:r w:rsidR="0044204A">
        <w:rPr>
          <w:rFonts w:eastAsia="Calibri" w:cs="Calibri"/>
          <w:b/>
          <w:bCs/>
          <w:color w:val="333333"/>
        </w:rPr>
        <w:t>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9F51B6">
        <w:rPr>
          <w:rFonts w:eastAsia="Calibri" w:cs="Calibri"/>
          <w:b/>
          <w:bCs/>
          <w:color w:val="333333"/>
        </w:rPr>
        <w:t>tabla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presupuestaria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con las </w:t>
      </w:r>
      <w:proofErr w:type="spellStart"/>
      <w:r w:rsidRPr="009F51B6">
        <w:rPr>
          <w:rFonts w:eastAsia="Calibri" w:cs="Calibri"/>
          <w:b/>
          <w:bCs/>
          <w:color w:val="333333"/>
        </w:rPr>
        <w:t>formas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en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9F51B6">
        <w:rPr>
          <w:rFonts w:eastAsia="Calibri" w:cs="Calibri"/>
          <w:b/>
          <w:bCs/>
          <w:color w:val="333333"/>
        </w:rPr>
        <w:t>utilizará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esta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subvención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9F51B6">
        <w:rPr>
          <w:rFonts w:eastAsia="Calibri" w:cs="Calibri"/>
          <w:b/>
          <w:bCs/>
          <w:color w:val="333333"/>
        </w:rPr>
        <w:t>realizar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9F51B6">
        <w:rPr>
          <w:rFonts w:eastAsia="Calibri" w:cs="Calibri"/>
          <w:b/>
          <w:bCs/>
          <w:color w:val="333333"/>
        </w:rPr>
        <w:t>actividades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propuestas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. </w:t>
      </w:r>
    </w:p>
    <w:p w14:paraId="29CE2B38" w14:textId="77777777" w:rsidR="009F51B6" w:rsidRPr="009F51B6" w:rsidRDefault="009F51B6" w:rsidP="009F51B6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Su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respuesta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debe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abordar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el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pago</w:t>
      </w:r>
      <w:proofErr w:type="spellEnd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 xml:space="preserve"> </w:t>
      </w:r>
      <w:proofErr w:type="gram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a</w:t>
      </w:r>
      <w:proofErr w:type="gramEnd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artistas</w:t>
      </w:r>
      <w:proofErr w:type="spellEnd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 xml:space="preserve"> y/o </w:t>
      </w:r>
      <w:proofErr w:type="spell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administradores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y:  </w:t>
      </w:r>
    </w:p>
    <w:p w14:paraId="655CB984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Gastos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estimados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relacionados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con la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prestación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especializados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accesibilidad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y/o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acceso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lingüístico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3145E34E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Gastos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estimados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relacionados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con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el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mercadeo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para audiencias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actuales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o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nuevas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612E05D2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Explicación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gastos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producción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sus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actividades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3DA22500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El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presupuesto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debe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reflejar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esta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solicitud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6AF3BB2E" w14:textId="1F1016BD" w:rsidR="6C327DF9" w:rsidRPr="0074009A" w:rsidRDefault="6C327DF9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47344137" w14:textId="78F54CD8" w:rsidR="6C327DF9" w:rsidRPr="0074009A" w:rsidRDefault="009F51B6" w:rsidP="6C327DF9">
      <w:pPr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000000" w:themeColor="text1"/>
          <w:sz w:val="22"/>
          <w:szCs w:val="22"/>
        </w:rPr>
        <w:t xml:space="preserve">En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tabla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aparece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continuación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deberá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indicar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detalles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su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presupuesto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previsto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Es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importante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sus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cifras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coincidan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con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descripciones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hizo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preguntas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anteriores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Por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ejemplo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: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si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pregunta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4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nos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dijo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gastaría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mayor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parte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del dinero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producción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pero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el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presupuesto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mayor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parte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se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destina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a marketing,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confundirá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revisores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Sus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gastos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totales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deben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ser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iguales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(y no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superiores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) a 5.000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dólares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Utilice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columna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descripción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tabla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presupuestaria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para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explicar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cómo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se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utilizarán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fondos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personales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y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donaciones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especie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actividades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propuestas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74009A" w14:paraId="3E9C716B" w14:textId="77777777" w:rsidTr="6C327DF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5F257D54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Categorías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gastos</w:t>
            </w:r>
            <w:proofErr w:type="spellEnd"/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E58D51" w14:textId="5C315CDF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Asignación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monto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subvención</w:t>
            </w:r>
            <w:proofErr w:type="spellEnd"/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35A231" w14:textId="7AE38A1B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Descripción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detallada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los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gastos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propuestos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cuántas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personas/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artículos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se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pagarán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y a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cuánto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)</w:t>
            </w:r>
          </w:p>
        </w:tc>
      </w:tr>
      <w:tr w:rsidR="6C327DF9" w:rsidRPr="0074009A" w14:paraId="1C8125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734618B2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Pagos a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los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artistas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718D10A7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078791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Pagos a la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administración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D1AF1E0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1C98BE8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Mercadeo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0F004CC8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1B83AFB7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Alquiler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instalaciones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/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oficinas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94392A9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03A4BDCC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Gastos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producción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2383C72E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44455150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Suministros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/Material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CA1144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337E3A1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Servicios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accesibilidad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30525B1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274C06CC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Alquiler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equipamiento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9DC30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41FA96CF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Tasas del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patrocinador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fiscal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B25CE65" w14:textId="77777777" w:rsidTr="6C327DF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45786355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Gran Total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74009A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$</w:t>
            </w:r>
            <w:r w:rsidR="6C327DF9"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C6032B">
      <w:headerReference w:type="default" r:id="rId11"/>
      <w:footerReference w:type="default" r:id="rId12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3977" w14:textId="77777777" w:rsidR="00CA7A62" w:rsidRDefault="00CA7A62" w:rsidP="008B4A27">
      <w:pPr>
        <w:spacing w:after="0" w:line="240" w:lineRule="auto"/>
      </w:pPr>
      <w:r>
        <w:separator/>
      </w:r>
    </w:p>
  </w:endnote>
  <w:endnote w:type="continuationSeparator" w:id="0">
    <w:p w14:paraId="025C8D7F" w14:textId="77777777" w:rsidR="00CA7A62" w:rsidRDefault="00CA7A62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FB04" w14:textId="77777777" w:rsidR="00CA7A62" w:rsidRDefault="00CA7A62" w:rsidP="008B4A27">
      <w:pPr>
        <w:spacing w:after="0" w:line="240" w:lineRule="auto"/>
      </w:pPr>
      <w:r>
        <w:separator/>
      </w:r>
    </w:p>
  </w:footnote>
  <w:footnote w:type="continuationSeparator" w:id="0">
    <w:p w14:paraId="36F0C3AC" w14:textId="77777777" w:rsidR="00CA7A62" w:rsidRDefault="00CA7A62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0E1417C9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950426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73D"/>
    <w:multiLevelType w:val="hybridMultilevel"/>
    <w:tmpl w:val="CDF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7A9"/>
    <w:multiLevelType w:val="hybridMultilevel"/>
    <w:tmpl w:val="2F18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266"/>
    <w:multiLevelType w:val="multilevel"/>
    <w:tmpl w:val="120E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1DF2"/>
    <w:multiLevelType w:val="multilevel"/>
    <w:tmpl w:val="21A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3460F"/>
    <w:multiLevelType w:val="multilevel"/>
    <w:tmpl w:val="DE4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1AE2"/>
    <w:multiLevelType w:val="multilevel"/>
    <w:tmpl w:val="FE0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3376D"/>
    <w:multiLevelType w:val="hybridMultilevel"/>
    <w:tmpl w:val="1F7E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52AA3"/>
    <w:multiLevelType w:val="hybridMultilevel"/>
    <w:tmpl w:val="E49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06246"/>
    <w:multiLevelType w:val="multilevel"/>
    <w:tmpl w:val="E01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6337F"/>
    <w:multiLevelType w:val="multilevel"/>
    <w:tmpl w:val="7FF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FD3272"/>
    <w:multiLevelType w:val="multilevel"/>
    <w:tmpl w:val="FC7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04DE"/>
    <w:multiLevelType w:val="hybridMultilevel"/>
    <w:tmpl w:val="F360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30"/>
  </w:num>
  <w:num w:numId="2" w16cid:durableId="1505362314">
    <w:abstractNumId w:val="27"/>
  </w:num>
  <w:num w:numId="3" w16cid:durableId="1309288167">
    <w:abstractNumId w:val="4"/>
  </w:num>
  <w:num w:numId="4" w16cid:durableId="369691639">
    <w:abstractNumId w:val="17"/>
  </w:num>
  <w:num w:numId="5" w16cid:durableId="488444225">
    <w:abstractNumId w:val="32"/>
  </w:num>
  <w:num w:numId="6" w16cid:durableId="2013943703">
    <w:abstractNumId w:val="19"/>
  </w:num>
  <w:num w:numId="7" w16cid:durableId="32076434">
    <w:abstractNumId w:val="21"/>
  </w:num>
  <w:num w:numId="8" w16cid:durableId="489173352">
    <w:abstractNumId w:val="31"/>
  </w:num>
  <w:num w:numId="9" w16cid:durableId="415368738">
    <w:abstractNumId w:val="28"/>
  </w:num>
  <w:num w:numId="10" w16cid:durableId="690570478">
    <w:abstractNumId w:val="1"/>
  </w:num>
  <w:num w:numId="11" w16cid:durableId="1809853980">
    <w:abstractNumId w:val="20"/>
  </w:num>
  <w:num w:numId="12" w16cid:durableId="376979593">
    <w:abstractNumId w:val="11"/>
  </w:num>
  <w:num w:numId="13" w16cid:durableId="1469199258">
    <w:abstractNumId w:val="14"/>
  </w:num>
  <w:num w:numId="14" w16cid:durableId="2042322191">
    <w:abstractNumId w:val="8"/>
  </w:num>
  <w:num w:numId="15" w16cid:durableId="245650783">
    <w:abstractNumId w:val="10"/>
  </w:num>
  <w:num w:numId="16" w16cid:durableId="1242105396">
    <w:abstractNumId w:val="15"/>
  </w:num>
  <w:num w:numId="17" w16cid:durableId="2083024821">
    <w:abstractNumId w:val="22"/>
  </w:num>
  <w:num w:numId="18" w16cid:durableId="996035427">
    <w:abstractNumId w:val="9"/>
  </w:num>
  <w:num w:numId="19" w16cid:durableId="793016717">
    <w:abstractNumId w:val="16"/>
  </w:num>
  <w:num w:numId="20" w16cid:durableId="189295397">
    <w:abstractNumId w:val="26"/>
  </w:num>
  <w:num w:numId="21" w16cid:durableId="739519224">
    <w:abstractNumId w:val="7"/>
  </w:num>
  <w:num w:numId="22" w16cid:durableId="461459494">
    <w:abstractNumId w:val="12"/>
  </w:num>
  <w:num w:numId="23" w16cid:durableId="1947081913">
    <w:abstractNumId w:val="24"/>
  </w:num>
  <w:num w:numId="24" w16cid:durableId="219177630">
    <w:abstractNumId w:val="0"/>
  </w:num>
  <w:num w:numId="25" w16cid:durableId="1930389677">
    <w:abstractNumId w:val="29"/>
  </w:num>
  <w:num w:numId="26" w16cid:durableId="236135046">
    <w:abstractNumId w:val="13"/>
  </w:num>
  <w:num w:numId="27" w16cid:durableId="630213314">
    <w:abstractNumId w:val="18"/>
  </w:num>
  <w:num w:numId="28" w16cid:durableId="1027487989">
    <w:abstractNumId w:val="6"/>
  </w:num>
  <w:num w:numId="29" w16cid:durableId="1249732916">
    <w:abstractNumId w:val="23"/>
  </w:num>
  <w:num w:numId="30" w16cid:durableId="1255282088">
    <w:abstractNumId w:val="2"/>
  </w:num>
  <w:num w:numId="31" w16cid:durableId="2032339583">
    <w:abstractNumId w:val="5"/>
  </w:num>
  <w:num w:numId="32" w16cid:durableId="1872305820">
    <w:abstractNumId w:val="25"/>
  </w:num>
  <w:num w:numId="33" w16cid:durableId="94346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26CF1"/>
    <w:rsid w:val="000C740D"/>
    <w:rsid w:val="001A2017"/>
    <w:rsid w:val="002566F8"/>
    <w:rsid w:val="00326D1F"/>
    <w:rsid w:val="0034751E"/>
    <w:rsid w:val="003827C2"/>
    <w:rsid w:val="0044204A"/>
    <w:rsid w:val="004C3F8D"/>
    <w:rsid w:val="004F168E"/>
    <w:rsid w:val="0053547F"/>
    <w:rsid w:val="005475A6"/>
    <w:rsid w:val="0074009A"/>
    <w:rsid w:val="008B4A27"/>
    <w:rsid w:val="009F51B6"/>
    <w:rsid w:val="00B91ABA"/>
    <w:rsid w:val="00BE2ED9"/>
    <w:rsid w:val="00C6032B"/>
    <w:rsid w:val="00CA7A62"/>
    <w:rsid w:val="00E8286D"/>
    <w:rsid w:val="00EB557E"/>
    <w:rsid w:val="00F465C0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paragraph" w:customStyle="1" w:styleId="public-draftstyledefault-unorderedlistitem">
    <w:name w:val="public-draftstyledefault-unorderedlistitem"/>
    <w:basedOn w:val="Normal"/>
    <w:rsid w:val="000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C740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C740D"/>
    <w:rPr>
      <w:color w:val="605E5C"/>
      <w:shd w:val="clear" w:color="auto" w:fill="E1DFDD"/>
    </w:rPr>
  </w:style>
  <w:style w:type="paragraph" w:customStyle="1" w:styleId="public-draftstyledefault-orderedlistitem">
    <w:name w:val="public-draftstyledefault-orderedlistitem"/>
    <w:basedOn w:val="Normal"/>
    <w:rsid w:val="009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46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26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2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8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8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3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9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8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528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00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7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0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7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21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7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16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4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6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6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4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96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33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97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46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6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6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0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05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0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23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68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3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8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0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73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93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65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texas.gov/sites/default/files/files/EDD/CulturalArts/Nexus_HOT/Nexus%202024/REVISED_SPRING%2024%20Nexus%20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sites/default/files/files/EDD/CulturalArts/Nexus_HOT/Nexus%202024/Grant%20Appendix_Spanish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ustintexas.gov/sites/default/files/files/EDD/CulturalArts/Nexus_HOT/Nexus%202024/Grant%20Appendix_Span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intexas.gov/sites/default/files/files/EDD/CulturalArts/Nexus_HOT/Nexus%202024/Grant%20Appendix_Spanish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Maria Contreras</cp:lastModifiedBy>
  <cp:revision>4</cp:revision>
  <cp:lastPrinted>2024-04-08T17:11:00Z</cp:lastPrinted>
  <dcterms:created xsi:type="dcterms:W3CDTF">2024-07-29T19:59:00Z</dcterms:created>
  <dcterms:modified xsi:type="dcterms:W3CDTF">2024-07-29T20:01:00Z</dcterms:modified>
</cp:coreProperties>
</file>