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E6D71" w14:textId="6AE4A705" w:rsidR="00F465C0" w:rsidRPr="0074009A" w:rsidRDefault="00000000" w:rsidP="6C327DF9">
      <w:pPr>
        <w:rPr>
          <w:rFonts w:eastAsia="Calibri" w:cs="Calibri"/>
          <w:b/>
          <w:bCs/>
          <w:color w:val="333333"/>
        </w:rPr>
      </w:pPr>
      <w:r w:rsidRPr="0074009A">
        <w:br/>
      </w:r>
      <w:r w:rsidR="136B3ED4" w:rsidRPr="0074009A">
        <w:t xml:space="preserve">This document is an optional template. Each page in this document describes one of the narrative questions in the Nexus Application and provides a box to draft your answers.  Whether using this template or another document, we encourage applicants to draft their answers separately and paste them into the Submittable form once completed. </w:t>
      </w:r>
      <w:r w:rsidRPr="0074009A">
        <w:br/>
      </w:r>
      <w:r w:rsidRPr="0074009A">
        <w:br/>
      </w:r>
      <w:r w:rsidR="136B3ED4" w:rsidRPr="0074009A">
        <w:t>The first question of the scored portion of the application is not included in this template because it is a multiple choice.</w:t>
      </w:r>
    </w:p>
    <w:p w14:paraId="758B8A94" w14:textId="7DD5D636" w:rsidR="00F465C0" w:rsidRPr="0074009A" w:rsidRDefault="00F465C0" w:rsidP="6C327DF9"/>
    <w:sdt>
      <w:sdtPr>
        <w:id w:val="65581010"/>
        <w:docPartObj>
          <w:docPartGallery w:val="Table of Contents"/>
          <w:docPartUnique/>
        </w:docPartObj>
      </w:sdtPr>
      <w:sdtContent>
        <w:p w14:paraId="3102337B" w14:textId="6C856EAC" w:rsidR="005A0FE2" w:rsidRDefault="00000000">
          <w:pPr>
            <w:pStyle w:val="TOC2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r w:rsidRPr="0074009A">
            <w:fldChar w:fldCharType="begin"/>
          </w:r>
          <w:r w:rsidRPr="0074009A">
            <w:instrText>TOC \o \z \u \h</w:instrText>
          </w:r>
          <w:r w:rsidRPr="0074009A">
            <w:fldChar w:fldCharType="separate"/>
          </w:r>
          <w:hyperlink w:anchor="_Toc173156543" w:history="1">
            <w:r w:rsidR="005A0FE2" w:rsidRPr="00F46856">
              <w:rPr>
                <w:rStyle w:val="Hyperlink"/>
                <w:noProof/>
              </w:rPr>
              <w:t>2: Key Constituencies &amp; Creative Mission – Up to 20 Points</w:t>
            </w:r>
            <w:r w:rsidR="005A0FE2">
              <w:rPr>
                <w:noProof/>
                <w:webHidden/>
              </w:rPr>
              <w:tab/>
            </w:r>
            <w:r w:rsidR="005A0FE2">
              <w:rPr>
                <w:noProof/>
                <w:webHidden/>
              </w:rPr>
              <w:fldChar w:fldCharType="begin"/>
            </w:r>
            <w:r w:rsidR="005A0FE2">
              <w:rPr>
                <w:noProof/>
                <w:webHidden/>
              </w:rPr>
              <w:instrText xml:space="preserve"> PAGEREF _Toc173156543 \h </w:instrText>
            </w:r>
            <w:r w:rsidR="005A0FE2">
              <w:rPr>
                <w:noProof/>
                <w:webHidden/>
              </w:rPr>
            </w:r>
            <w:r w:rsidR="005A0FE2">
              <w:rPr>
                <w:noProof/>
                <w:webHidden/>
              </w:rPr>
              <w:fldChar w:fldCharType="separate"/>
            </w:r>
            <w:r w:rsidR="005A0FE2">
              <w:rPr>
                <w:noProof/>
                <w:webHidden/>
              </w:rPr>
              <w:t>2</w:t>
            </w:r>
            <w:r w:rsidR="005A0FE2">
              <w:rPr>
                <w:noProof/>
                <w:webHidden/>
              </w:rPr>
              <w:fldChar w:fldCharType="end"/>
            </w:r>
          </w:hyperlink>
        </w:p>
        <w:p w14:paraId="3C7DBCDE" w14:textId="03AE4D68" w:rsidR="005A0FE2" w:rsidRDefault="005A0FE2">
          <w:pPr>
            <w:pStyle w:val="TOC2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73156544" w:history="1">
            <w:r w:rsidRPr="00F46856">
              <w:rPr>
                <w:rStyle w:val="Hyperlink"/>
                <w:noProof/>
              </w:rPr>
              <w:t>3: Cultural Leadership - Up to 20 Points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_Toc173156544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3598E" w14:textId="5DDD8049" w:rsidR="005A0FE2" w:rsidRDefault="005A0FE2">
          <w:pPr>
            <w:pStyle w:val="TOC2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73156545" w:history="1">
            <w:r w:rsidRPr="00F46856">
              <w:rPr>
                <w:rStyle w:val="Hyperlink"/>
                <w:noProof/>
              </w:rPr>
              <w:t>4: Cultural Activities - Up to 20 points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_Toc173156545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4F6C4F" w14:textId="4DAEBA7D" w:rsidR="005A0FE2" w:rsidRDefault="005A0FE2">
          <w:pPr>
            <w:pStyle w:val="TOC2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73156546" w:history="1">
            <w:r w:rsidRPr="00F46856">
              <w:rPr>
                <w:rStyle w:val="Hyperlink"/>
                <w:noProof/>
              </w:rPr>
              <w:t>5: Accessibility - Up to 5 points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_Toc173156546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FAF6BA" w14:textId="70DF15F4" w:rsidR="005A0FE2" w:rsidRDefault="005A0FE2">
          <w:pPr>
            <w:pStyle w:val="TOC2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73156547" w:history="1">
            <w:r w:rsidRPr="00F46856">
              <w:rPr>
                <w:rStyle w:val="Hyperlink"/>
                <w:noProof/>
              </w:rPr>
              <w:t>6: Language Accessibility - Up to 5 points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_Toc173156547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D82A37" w14:textId="590D796C" w:rsidR="005A0FE2" w:rsidRDefault="005A0FE2">
          <w:pPr>
            <w:pStyle w:val="TOC2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73156548" w:history="1">
            <w:r w:rsidRPr="00F46856">
              <w:rPr>
                <w:rStyle w:val="Hyperlink"/>
                <w:noProof/>
              </w:rPr>
              <w:t>7: Marketing - Up to 10 points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_Toc173156548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D86881" w14:textId="5136C664" w:rsidR="005A0FE2" w:rsidRDefault="005A0FE2">
          <w:pPr>
            <w:pStyle w:val="TOC2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73156549" w:history="1">
            <w:r w:rsidRPr="00F46856">
              <w:rPr>
                <w:rStyle w:val="Hyperlink"/>
                <w:noProof/>
              </w:rPr>
              <w:t>8: Budget - Up to 10 points.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_Toc173156549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20338E" w14:textId="2E2E05B0" w:rsidR="00F465C0" w:rsidRPr="0074009A" w:rsidRDefault="00000000" w:rsidP="6C327DF9">
          <w:pPr>
            <w:pStyle w:val="TOC2"/>
            <w:tabs>
              <w:tab w:val="right" w:leader="dot" w:pos="10080"/>
            </w:tabs>
            <w:rPr>
              <w:rStyle w:val="Hyperlink"/>
            </w:rPr>
          </w:pPr>
          <w:r w:rsidRPr="0074009A">
            <w:fldChar w:fldCharType="end"/>
          </w:r>
        </w:p>
      </w:sdtContent>
    </w:sdt>
    <w:p w14:paraId="2F79ED05" w14:textId="300B330A" w:rsidR="00F465C0" w:rsidRPr="0074009A" w:rsidRDefault="00F465C0" w:rsidP="6C327DF9"/>
    <w:p w14:paraId="453025E8" w14:textId="40005FF1" w:rsidR="00F465C0" w:rsidRPr="0074009A" w:rsidRDefault="00000000">
      <w:r w:rsidRPr="0074009A">
        <w:br w:type="page"/>
      </w:r>
    </w:p>
    <w:p w14:paraId="271A10D7" w14:textId="2176F91F" w:rsidR="00F465C0" w:rsidRPr="0074009A" w:rsidRDefault="00EB430F" w:rsidP="6C327DF9">
      <w:pPr>
        <w:pStyle w:val="Heading2"/>
        <w:rPr>
          <w:rFonts w:asciiTheme="minorHAnsi" w:hAnsiTheme="minorHAnsi"/>
        </w:rPr>
      </w:pPr>
      <w:bookmarkStart w:id="0" w:name="_Toc311803495"/>
      <w:bookmarkStart w:id="1" w:name="_Toc1303210575"/>
      <w:bookmarkStart w:id="2" w:name="_Toc173156543"/>
      <w:r>
        <w:rPr>
          <w:rFonts w:asciiTheme="minorHAnsi" w:hAnsiTheme="minorHAnsi"/>
        </w:rPr>
        <w:lastRenderedPageBreak/>
        <w:t>2</w:t>
      </w:r>
      <w:r w:rsidR="361F85A1" w:rsidRPr="0074009A">
        <w:rPr>
          <w:rFonts w:asciiTheme="minorHAnsi" w:hAnsiTheme="minorHAnsi"/>
        </w:rPr>
        <w:t xml:space="preserve">: Key Constituencies &amp; Creative Mission – Up to </w:t>
      </w:r>
      <w:r>
        <w:rPr>
          <w:rFonts w:asciiTheme="minorHAnsi" w:hAnsiTheme="minorHAnsi"/>
        </w:rPr>
        <w:t>20</w:t>
      </w:r>
      <w:r w:rsidR="361F85A1" w:rsidRPr="0074009A">
        <w:rPr>
          <w:rFonts w:asciiTheme="minorHAnsi" w:hAnsiTheme="minorHAnsi"/>
        </w:rPr>
        <w:t xml:space="preserve"> Points</w:t>
      </w:r>
      <w:bookmarkEnd w:id="0"/>
      <w:bookmarkEnd w:id="1"/>
      <w:bookmarkEnd w:id="2"/>
    </w:p>
    <w:p w14:paraId="1D358843" w14:textId="592D2E35" w:rsidR="00F465C0" w:rsidRPr="0074009A" w:rsidRDefault="361F85A1" w:rsidP="6C327DF9">
      <w:pPr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b/>
          <w:bCs/>
          <w:color w:val="333333"/>
        </w:rPr>
        <w:t>Identify your key constituencies. How do you serve them through your artistic goals, creative mission, and experience producing public events?</w:t>
      </w:r>
      <w:r w:rsidRPr="0074009A">
        <w:rPr>
          <w:rFonts w:eastAsia="Calibri" w:cs="Calibri"/>
          <w:color w:val="333333"/>
          <w:sz w:val="22"/>
          <w:szCs w:val="22"/>
        </w:rPr>
        <w:t xml:space="preserve"> </w:t>
      </w:r>
    </w:p>
    <w:p w14:paraId="61FDE735" w14:textId="1F433974" w:rsidR="00F465C0" w:rsidRPr="0074009A" w:rsidRDefault="361F85A1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color w:val="333333"/>
          <w:sz w:val="22"/>
          <w:szCs w:val="22"/>
        </w:rPr>
        <w:t xml:space="preserve">For the purposes of this program, key constituencies that will be prioritized are community groups that are at immediate risk of cultural erasure and displacement within Austin and/or have been institutionally marginalized and under-funded by the City of Austin Cultural Arts Division. </w:t>
      </w:r>
    </w:p>
    <w:p w14:paraId="3FBA9960" w14:textId="577CA9EE" w:rsidR="00F465C0" w:rsidRPr="0074009A" w:rsidRDefault="00EB430F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EB430F">
        <w:rPr>
          <w:rFonts w:eastAsia="Calibri" w:cs="Calibri"/>
          <w:color w:val="333333"/>
          <w:sz w:val="22"/>
          <w:szCs w:val="22"/>
        </w:rPr>
        <w:t>Key constituencies are those who are deeply impacted by your work, like participating artists, staff, creative advisors and/or community groups, some avid audience members etc. Key constituencies are not necessarily just your audience</w:t>
      </w:r>
      <w:r w:rsidR="361F85A1" w:rsidRPr="0074009A">
        <w:rPr>
          <w:rFonts w:eastAsia="Calibri" w:cs="Calibri"/>
          <w:color w:val="333333"/>
          <w:sz w:val="22"/>
          <w:szCs w:val="22"/>
        </w:rPr>
        <w:t>.</w:t>
      </w:r>
    </w:p>
    <w:p w14:paraId="0EE5B2CB" w14:textId="7339ECCD" w:rsidR="00F465C0" w:rsidRPr="0074009A" w:rsidRDefault="361F85A1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color w:val="333333"/>
          <w:sz w:val="22"/>
          <w:szCs w:val="22"/>
          <w:u w:val="single"/>
        </w:rPr>
        <w:t>Answer must include:</w:t>
      </w:r>
      <w:r w:rsidRPr="0074009A">
        <w:rPr>
          <w:rFonts w:eastAsia="Calibri" w:cs="Calibri"/>
          <w:color w:val="333333"/>
          <w:sz w:val="22"/>
          <w:szCs w:val="22"/>
        </w:rPr>
        <w:t xml:space="preserve">    </w:t>
      </w:r>
    </w:p>
    <w:p w14:paraId="27C6C4BC" w14:textId="5621232A" w:rsidR="00F465C0" w:rsidRPr="0074009A" w:rsidRDefault="361F85A1" w:rsidP="6C327DF9">
      <w:pPr>
        <w:pStyle w:val="ListParagraph"/>
        <w:numPr>
          <w:ilvl w:val="0"/>
          <w:numId w:val="21"/>
        </w:num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color w:val="333333"/>
          <w:sz w:val="22"/>
          <w:szCs w:val="22"/>
        </w:rPr>
        <w:t xml:space="preserve">Your key constituencies (see </w:t>
      </w:r>
      <w:hyperlink r:id="rId7">
        <w:r w:rsidRPr="0074009A">
          <w:rPr>
            <w:rStyle w:val="Hyperlink"/>
            <w:rFonts w:eastAsia="Calibri" w:cs="Calibri"/>
            <w:sz w:val="22"/>
            <w:szCs w:val="22"/>
          </w:rPr>
          <w:t>Additional Program Details</w:t>
        </w:r>
      </w:hyperlink>
      <w:r w:rsidRPr="0074009A">
        <w:rPr>
          <w:rFonts w:eastAsia="Calibri" w:cs="Calibri"/>
          <w:color w:val="333333"/>
          <w:sz w:val="22"/>
          <w:szCs w:val="22"/>
        </w:rPr>
        <w:t xml:space="preserve"> for definition) </w:t>
      </w:r>
    </w:p>
    <w:p w14:paraId="3F055F14" w14:textId="63A6287E" w:rsidR="00F465C0" w:rsidRPr="0074009A" w:rsidRDefault="361F85A1" w:rsidP="6C327DF9">
      <w:pPr>
        <w:pStyle w:val="ListParagraph"/>
        <w:numPr>
          <w:ilvl w:val="0"/>
          <w:numId w:val="21"/>
        </w:num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color w:val="333333"/>
          <w:sz w:val="22"/>
          <w:szCs w:val="22"/>
        </w:rPr>
        <w:t>Your creative mission and/or artistic goals</w:t>
      </w:r>
    </w:p>
    <w:p w14:paraId="56618758" w14:textId="04FA18E9" w:rsidR="00F465C0" w:rsidRPr="0074009A" w:rsidRDefault="00F465C0" w:rsidP="6C327DF9">
      <w:p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</w:p>
    <w:p w14:paraId="7F1F49DC" w14:textId="645F80BF" w:rsidR="00F465C0" w:rsidRPr="0074009A" w:rsidRDefault="0074009A">
      <w:pPr>
        <w:rPr>
          <w:i/>
          <w:iCs/>
          <w:sz w:val="22"/>
          <w:szCs w:val="22"/>
        </w:rPr>
      </w:pPr>
      <w:r w:rsidRPr="0074009A">
        <w:rPr>
          <w:i/>
          <w:iCs/>
          <w:sz w:val="22"/>
          <w:szCs w:val="22"/>
        </w:rPr>
        <w:t>Write your answer here …</w:t>
      </w:r>
      <w:r w:rsidRPr="0074009A">
        <w:rPr>
          <w:i/>
          <w:iCs/>
          <w:sz w:val="22"/>
          <w:szCs w:val="22"/>
        </w:rPr>
        <w:br w:type="page"/>
      </w:r>
    </w:p>
    <w:p w14:paraId="667377A5" w14:textId="61021DDD" w:rsidR="00F465C0" w:rsidRPr="0074009A" w:rsidRDefault="3AEE52EB" w:rsidP="6C327DF9">
      <w:pPr>
        <w:pStyle w:val="Heading2"/>
        <w:rPr>
          <w:rFonts w:asciiTheme="minorHAnsi" w:eastAsia="Calibri" w:hAnsiTheme="minorHAnsi" w:cs="Calibri"/>
          <w:color w:val="000000" w:themeColor="text1"/>
          <w:sz w:val="28"/>
          <w:szCs w:val="28"/>
        </w:rPr>
      </w:pPr>
      <w:bookmarkStart w:id="3" w:name="_Toc1136440888"/>
      <w:bookmarkStart w:id="4" w:name="_Toc571118490"/>
      <w:bookmarkStart w:id="5" w:name="_Toc173156544"/>
      <w:r w:rsidRPr="0074009A">
        <w:rPr>
          <w:rFonts w:asciiTheme="minorHAnsi" w:hAnsiTheme="minorHAnsi"/>
        </w:rPr>
        <w:lastRenderedPageBreak/>
        <w:t xml:space="preserve">3: Cultural Leadership - Up to </w:t>
      </w:r>
      <w:r w:rsidR="00EB430F">
        <w:rPr>
          <w:rFonts w:asciiTheme="minorHAnsi" w:hAnsiTheme="minorHAnsi"/>
        </w:rPr>
        <w:t>20</w:t>
      </w:r>
      <w:r w:rsidRPr="0074009A">
        <w:rPr>
          <w:rFonts w:asciiTheme="minorHAnsi" w:hAnsiTheme="minorHAnsi"/>
        </w:rPr>
        <w:t xml:space="preserve"> Points</w:t>
      </w:r>
      <w:bookmarkEnd w:id="3"/>
      <w:bookmarkEnd w:id="4"/>
      <w:bookmarkEnd w:id="5"/>
    </w:p>
    <w:p w14:paraId="78209A84" w14:textId="76937B7F" w:rsidR="00F465C0" w:rsidRPr="0074009A" w:rsidRDefault="3AEE52EB" w:rsidP="6C327DF9">
      <w:pPr>
        <w:shd w:val="clear" w:color="auto" w:fill="FFFFFF" w:themeFill="background1"/>
        <w:spacing w:after="0"/>
        <w:rPr>
          <w:rFonts w:eastAsia="Calibri" w:cs="Calibri"/>
          <w:color w:val="333333"/>
          <w:sz w:val="20"/>
          <w:szCs w:val="20"/>
        </w:rPr>
      </w:pPr>
      <w:r w:rsidRPr="0074009A">
        <w:rPr>
          <w:rFonts w:eastAsia="Calibri" w:cs="Calibri"/>
          <w:b/>
          <w:bCs/>
          <w:color w:val="333333"/>
        </w:rPr>
        <w:t>Who holds decision-making power in your creative practice and how do you/they represent your key constituencies?</w:t>
      </w:r>
      <w:r w:rsidRPr="0074009A">
        <w:rPr>
          <w:rFonts w:eastAsia="Calibri" w:cs="Calibri"/>
          <w:color w:val="333333"/>
          <w:sz w:val="20"/>
          <w:szCs w:val="20"/>
        </w:rPr>
        <w:t xml:space="preserve"> </w:t>
      </w:r>
    </w:p>
    <w:p w14:paraId="3FE391D8" w14:textId="75973513" w:rsidR="00F465C0" w:rsidRPr="0074009A" w:rsidRDefault="00F465C0" w:rsidP="6C327DF9">
      <w:pPr>
        <w:shd w:val="clear" w:color="auto" w:fill="FFFFFF" w:themeFill="background1"/>
        <w:spacing w:after="0"/>
        <w:rPr>
          <w:rFonts w:eastAsia="Calibri" w:cs="Calibri"/>
          <w:color w:val="333333"/>
          <w:sz w:val="18"/>
          <w:szCs w:val="18"/>
        </w:rPr>
      </w:pPr>
    </w:p>
    <w:p w14:paraId="1B75C649" w14:textId="1F1ED1DB" w:rsidR="00F465C0" w:rsidRPr="0074009A" w:rsidRDefault="3AEE52EB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color w:val="333333"/>
          <w:sz w:val="22"/>
          <w:szCs w:val="22"/>
        </w:rPr>
        <w:t xml:space="preserve">Your answer could include: </w:t>
      </w:r>
    </w:p>
    <w:p w14:paraId="2D58DE88" w14:textId="2E4132C3" w:rsidR="00F465C0" w:rsidRPr="0074009A" w:rsidRDefault="3AEE52EB" w:rsidP="6C327DF9">
      <w:pPr>
        <w:pStyle w:val="ListParagraph"/>
        <w:numPr>
          <w:ilvl w:val="0"/>
          <w:numId w:val="19"/>
        </w:num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color w:val="333333"/>
          <w:sz w:val="22"/>
          <w:szCs w:val="22"/>
        </w:rPr>
        <w:t xml:space="preserve">You, the individual artist applicant </w:t>
      </w:r>
    </w:p>
    <w:p w14:paraId="4A231004" w14:textId="64F31564" w:rsidR="00F465C0" w:rsidRPr="0074009A" w:rsidRDefault="3AEE52EB" w:rsidP="6C327DF9">
      <w:pPr>
        <w:pStyle w:val="ListParagraph"/>
        <w:numPr>
          <w:ilvl w:val="0"/>
          <w:numId w:val="19"/>
        </w:num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color w:val="333333"/>
          <w:sz w:val="22"/>
          <w:szCs w:val="22"/>
        </w:rPr>
        <w:t xml:space="preserve">Executive and Creative Leadership  </w:t>
      </w:r>
    </w:p>
    <w:p w14:paraId="3873E614" w14:textId="1DDCE8CB" w:rsidR="00F465C0" w:rsidRPr="0074009A" w:rsidRDefault="3AEE52EB" w:rsidP="6C327DF9">
      <w:pPr>
        <w:pStyle w:val="ListParagraph"/>
        <w:numPr>
          <w:ilvl w:val="0"/>
          <w:numId w:val="19"/>
        </w:num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color w:val="333333"/>
          <w:sz w:val="22"/>
          <w:szCs w:val="22"/>
        </w:rPr>
        <w:t xml:space="preserve">Advisory Board  </w:t>
      </w:r>
    </w:p>
    <w:p w14:paraId="5B7DD96C" w14:textId="3122EF48" w:rsidR="00F465C0" w:rsidRPr="0074009A" w:rsidRDefault="3AEE52EB" w:rsidP="6C327DF9">
      <w:pPr>
        <w:pStyle w:val="ListParagraph"/>
        <w:numPr>
          <w:ilvl w:val="0"/>
          <w:numId w:val="19"/>
        </w:num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color w:val="333333"/>
          <w:sz w:val="22"/>
          <w:szCs w:val="22"/>
        </w:rPr>
        <w:t>Creative Advisors</w:t>
      </w:r>
    </w:p>
    <w:p w14:paraId="138C575D" w14:textId="77777777" w:rsidR="0074009A" w:rsidRDefault="0074009A"/>
    <w:p w14:paraId="55B87B63" w14:textId="0116482E" w:rsidR="00F465C0" w:rsidRPr="0074009A" w:rsidRDefault="0074009A">
      <w:pPr>
        <w:rPr>
          <w:i/>
          <w:iCs/>
          <w:sz w:val="22"/>
          <w:szCs w:val="22"/>
        </w:rPr>
      </w:pPr>
      <w:r w:rsidRPr="0074009A">
        <w:rPr>
          <w:i/>
          <w:iCs/>
          <w:sz w:val="22"/>
          <w:szCs w:val="22"/>
        </w:rPr>
        <w:t>Write your answer here …</w:t>
      </w:r>
      <w:r w:rsidRPr="0074009A">
        <w:rPr>
          <w:i/>
          <w:iCs/>
        </w:rPr>
        <w:br w:type="page"/>
      </w:r>
    </w:p>
    <w:p w14:paraId="4EBA338C" w14:textId="712F8D54" w:rsidR="00F465C0" w:rsidRPr="0074009A" w:rsidRDefault="2A55CBB8" w:rsidP="6C327DF9">
      <w:pPr>
        <w:pStyle w:val="Heading2"/>
        <w:rPr>
          <w:rFonts w:asciiTheme="minorHAnsi" w:eastAsia="Calibri" w:hAnsiTheme="minorHAnsi" w:cs="Calibri"/>
          <w:color w:val="000000" w:themeColor="text1"/>
          <w:sz w:val="28"/>
          <w:szCs w:val="28"/>
        </w:rPr>
      </w:pPr>
      <w:bookmarkStart w:id="6" w:name="_Toc733677167"/>
      <w:bookmarkStart w:id="7" w:name="_Toc2047083526"/>
      <w:bookmarkStart w:id="8" w:name="_Toc173156545"/>
      <w:r w:rsidRPr="0074009A">
        <w:rPr>
          <w:rFonts w:asciiTheme="minorHAnsi" w:hAnsiTheme="minorHAnsi"/>
        </w:rPr>
        <w:lastRenderedPageBreak/>
        <w:t xml:space="preserve">4: Cultural Activities - Up to </w:t>
      </w:r>
      <w:r w:rsidR="00EB430F">
        <w:rPr>
          <w:rFonts w:asciiTheme="minorHAnsi" w:hAnsiTheme="minorHAnsi"/>
        </w:rPr>
        <w:t>20</w:t>
      </w:r>
      <w:r w:rsidRPr="0074009A">
        <w:rPr>
          <w:rFonts w:asciiTheme="minorHAnsi" w:hAnsiTheme="minorHAnsi"/>
        </w:rPr>
        <w:t xml:space="preserve"> points</w:t>
      </w:r>
      <w:bookmarkEnd w:id="6"/>
      <w:bookmarkEnd w:id="7"/>
      <w:bookmarkEnd w:id="8"/>
    </w:p>
    <w:p w14:paraId="6333C9C2" w14:textId="261B8D6D" w:rsidR="00F465C0" w:rsidRPr="0074009A" w:rsidRDefault="00EB430F" w:rsidP="6C327DF9">
      <w:pPr>
        <w:shd w:val="clear" w:color="auto" w:fill="FFFFFF" w:themeFill="background1"/>
        <w:spacing w:after="0"/>
        <w:rPr>
          <w:rFonts w:eastAsia="Calibri" w:cs="Calibri"/>
          <w:color w:val="333333"/>
          <w:sz w:val="20"/>
          <w:szCs w:val="20"/>
        </w:rPr>
      </w:pPr>
      <w:r>
        <w:rPr>
          <w:rFonts w:eastAsia="Calibri" w:cs="Calibri"/>
          <w:b/>
          <w:bCs/>
          <w:color w:val="333333"/>
        </w:rPr>
        <w:t xml:space="preserve">Part 1 - Up to 10 Points: </w:t>
      </w:r>
      <w:r w:rsidR="2A55CBB8" w:rsidRPr="0074009A">
        <w:rPr>
          <w:rFonts w:eastAsia="Calibri" w:cs="Calibri"/>
          <w:b/>
          <w:bCs/>
          <w:color w:val="333333"/>
        </w:rPr>
        <w:t>What are your proposed public activities?</w:t>
      </w:r>
      <w:r w:rsidR="2A55CBB8" w:rsidRPr="0074009A">
        <w:rPr>
          <w:rFonts w:eastAsia="Calibri" w:cs="Calibri"/>
          <w:color w:val="333333"/>
          <w:sz w:val="20"/>
          <w:szCs w:val="20"/>
        </w:rPr>
        <w:t xml:space="preserve"> </w:t>
      </w:r>
    </w:p>
    <w:p w14:paraId="6EBEC662" w14:textId="2A97E1D9" w:rsidR="00F465C0" w:rsidRPr="0074009A" w:rsidRDefault="2A55CBB8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color w:val="333333"/>
          <w:sz w:val="22"/>
          <w:szCs w:val="22"/>
        </w:rPr>
        <w:t xml:space="preserve">Your answer should address: </w:t>
      </w:r>
    </w:p>
    <w:p w14:paraId="4E889BEF" w14:textId="0FD1261D" w:rsidR="00F465C0" w:rsidRPr="0074009A" w:rsidRDefault="2A55CBB8" w:rsidP="6C327DF9">
      <w:pPr>
        <w:pStyle w:val="ListParagraph"/>
        <w:numPr>
          <w:ilvl w:val="0"/>
          <w:numId w:val="15"/>
        </w:num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color w:val="333333"/>
          <w:sz w:val="22"/>
          <w:szCs w:val="22"/>
        </w:rPr>
        <w:t xml:space="preserve">Description of proposed activities (who, what, when, where)  </w:t>
      </w:r>
    </w:p>
    <w:p w14:paraId="3E472F8D" w14:textId="77777777" w:rsidR="00EB430F" w:rsidRDefault="2A55CBB8" w:rsidP="6C327DF9">
      <w:pPr>
        <w:pStyle w:val="ListParagraph"/>
        <w:numPr>
          <w:ilvl w:val="0"/>
          <w:numId w:val="15"/>
        </w:num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color w:val="333333"/>
          <w:sz w:val="22"/>
          <w:szCs w:val="22"/>
        </w:rPr>
        <w:t>Desired outcome or impact of your proposed activities, including how equity is centered.</w:t>
      </w:r>
    </w:p>
    <w:p w14:paraId="786B2D01" w14:textId="77777777" w:rsidR="005A0FE2" w:rsidRDefault="005A0FE2" w:rsidP="005A0FE2">
      <w:p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</w:p>
    <w:tbl>
      <w:tblPr>
        <w:tblStyle w:val="TableGrid"/>
        <w:tblW w:w="10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072"/>
        <w:gridCol w:w="2070"/>
        <w:gridCol w:w="1800"/>
        <w:gridCol w:w="1800"/>
        <w:gridCol w:w="3330"/>
      </w:tblGrid>
      <w:tr w:rsidR="005A0FE2" w:rsidRPr="0074009A" w14:paraId="660AD4AB" w14:textId="5D3ECE4A" w:rsidTr="005A0FE2">
        <w:trPr>
          <w:trHeight w:val="330"/>
        </w:trPr>
        <w:tc>
          <w:tcPr>
            <w:tcW w:w="1072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04446218" w14:textId="0BE57AC6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4E73F388" w14:textId="2CC8BB12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Name of Proposed Activity</w:t>
            </w:r>
          </w:p>
        </w:tc>
        <w:tc>
          <w:tcPr>
            <w:tcW w:w="180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515286D1" w14:textId="6D1F440F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Proposed event dates</w:t>
            </w:r>
          </w:p>
        </w:tc>
        <w:tc>
          <w:tcPr>
            <w:tcW w:w="1800" w:type="dxa"/>
            <w:shd w:val="clear" w:color="auto" w:fill="DAE9F7" w:themeFill="text2" w:themeFillTint="1A"/>
          </w:tcPr>
          <w:p w14:paraId="16261857" w14:textId="495ED448" w:rsidR="005A0FE2" w:rsidRDefault="005A0FE2" w:rsidP="00534DC8">
            <w:pPr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Proposed event location</w:t>
            </w:r>
          </w:p>
        </w:tc>
        <w:tc>
          <w:tcPr>
            <w:tcW w:w="3330" w:type="dxa"/>
            <w:shd w:val="clear" w:color="auto" w:fill="DAE9F7" w:themeFill="text2" w:themeFillTint="1A"/>
          </w:tcPr>
          <w:p w14:paraId="4D7CC599" w14:textId="650106B2" w:rsidR="005A0FE2" w:rsidRDefault="005A0FE2" w:rsidP="00534DC8">
            <w:pPr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Event Description</w:t>
            </w:r>
          </w:p>
        </w:tc>
      </w:tr>
      <w:tr w:rsidR="005A0FE2" w:rsidRPr="0074009A" w14:paraId="0494BEA0" w14:textId="46B55AD2" w:rsidTr="005A0FE2">
        <w:trPr>
          <w:trHeight w:val="300"/>
        </w:trPr>
        <w:tc>
          <w:tcPr>
            <w:tcW w:w="1072" w:type="dxa"/>
            <w:tcMar>
              <w:left w:w="105" w:type="dxa"/>
              <w:right w:w="105" w:type="dxa"/>
            </w:tcMar>
          </w:tcPr>
          <w:p w14:paraId="488D8EAB" w14:textId="341326F4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>
              <w:rPr>
                <w:rFonts w:eastAsia="Calibri" w:cs="Calibri"/>
                <w:color w:val="333333"/>
                <w:sz w:val="22"/>
                <w:szCs w:val="22"/>
              </w:rPr>
              <w:t>Activity 1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</w:tcPr>
          <w:p w14:paraId="79A71B32" w14:textId="77777777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1ACB4EA5" w14:textId="77777777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32C4060" w14:textId="77777777" w:rsidR="005A0FE2" w:rsidRPr="0074009A" w:rsidRDefault="005A0FE2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3330" w:type="dxa"/>
          </w:tcPr>
          <w:p w14:paraId="3669F4C5" w14:textId="77777777" w:rsidR="005A0FE2" w:rsidRPr="0074009A" w:rsidRDefault="005A0FE2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005A0FE2" w:rsidRPr="0074009A" w14:paraId="3B120E70" w14:textId="19DFF22D" w:rsidTr="005A0FE2">
        <w:trPr>
          <w:trHeight w:val="300"/>
        </w:trPr>
        <w:tc>
          <w:tcPr>
            <w:tcW w:w="1072" w:type="dxa"/>
            <w:tcMar>
              <w:left w:w="105" w:type="dxa"/>
              <w:right w:w="105" w:type="dxa"/>
            </w:tcMar>
          </w:tcPr>
          <w:p w14:paraId="5961B9D2" w14:textId="55050B6B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>
              <w:rPr>
                <w:rFonts w:eastAsia="Calibri" w:cs="Calibri"/>
                <w:color w:val="333333"/>
                <w:sz w:val="22"/>
                <w:szCs w:val="22"/>
              </w:rPr>
              <w:t xml:space="preserve">Activity </w:t>
            </w:r>
            <w:r>
              <w:rPr>
                <w:rFonts w:eastAsia="Calibri" w:cs="Calibri"/>
                <w:color w:val="333333"/>
                <w:sz w:val="22"/>
                <w:szCs w:val="22"/>
              </w:rPr>
              <w:t>2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</w:tcPr>
          <w:p w14:paraId="152281E3" w14:textId="77777777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67DD97B6" w14:textId="77777777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89CE286" w14:textId="77777777" w:rsidR="005A0FE2" w:rsidRPr="0074009A" w:rsidRDefault="005A0FE2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3330" w:type="dxa"/>
          </w:tcPr>
          <w:p w14:paraId="3F5A5C33" w14:textId="77777777" w:rsidR="005A0FE2" w:rsidRPr="0074009A" w:rsidRDefault="005A0FE2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005A0FE2" w:rsidRPr="0074009A" w14:paraId="22757FA9" w14:textId="088FDEAE" w:rsidTr="005A0FE2">
        <w:trPr>
          <w:trHeight w:val="300"/>
        </w:trPr>
        <w:tc>
          <w:tcPr>
            <w:tcW w:w="1072" w:type="dxa"/>
            <w:tcMar>
              <w:left w:w="105" w:type="dxa"/>
              <w:right w:w="105" w:type="dxa"/>
            </w:tcMar>
          </w:tcPr>
          <w:p w14:paraId="3EC0B90D" w14:textId="6CFC1826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>
              <w:rPr>
                <w:rFonts w:eastAsia="Calibri" w:cs="Calibri"/>
                <w:color w:val="333333"/>
                <w:sz w:val="22"/>
                <w:szCs w:val="22"/>
              </w:rPr>
              <w:t xml:space="preserve">Activity </w:t>
            </w:r>
            <w:r>
              <w:rPr>
                <w:rFonts w:eastAsia="Calibri" w:cs="Calibri"/>
                <w:color w:val="333333"/>
                <w:sz w:val="22"/>
                <w:szCs w:val="22"/>
              </w:rPr>
              <w:t>3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</w:tcPr>
          <w:p w14:paraId="028803D0" w14:textId="77777777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3706FF1B" w14:textId="77777777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B701F24" w14:textId="77777777" w:rsidR="005A0FE2" w:rsidRPr="0074009A" w:rsidRDefault="005A0FE2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3330" w:type="dxa"/>
          </w:tcPr>
          <w:p w14:paraId="125E7E00" w14:textId="77777777" w:rsidR="005A0FE2" w:rsidRPr="0074009A" w:rsidRDefault="005A0FE2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005A0FE2" w:rsidRPr="0074009A" w14:paraId="5D22E231" w14:textId="4E146FBC" w:rsidTr="005A0FE2">
        <w:trPr>
          <w:trHeight w:val="300"/>
        </w:trPr>
        <w:tc>
          <w:tcPr>
            <w:tcW w:w="1072" w:type="dxa"/>
            <w:tcMar>
              <w:left w:w="105" w:type="dxa"/>
              <w:right w:w="105" w:type="dxa"/>
            </w:tcMar>
          </w:tcPr>
          <w:p w14:paraId="10AF4080" w14:textId="4DA8AEF5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>
              <w:rPr>
                <w:rFonts w:eastAsia="Calibri" w:cs="Calibri"/>
                <w:color w:val="333333"/>
                <w:sz w:val="22"/>
                <w:szCs w:val="22"/>
              </w:rPr>
              <w:t xml:space="preserve">Activity </w:t>
            </w:r>
            <w:r>
              <w:rPr>
                <w:rFonts w:eastAsia="Calibri" w:cs="Calibri"/>
                <w:color w:val="333333"/>
                <w:sz w:val="22"/>
                <w:szCs w:val="22"/>
              </w:rPr>
              <w:t>4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</w:tcPr>
          <w:p w14:paraId="2E4A3AA1" w14:textId="77777777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70B7FAF1" w14:textId="77777777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46F39E8" w14:textId="77777777" w:rsidR="005A0FE2" w:rsidRPr="0074009A" w:rsidRDefault="005A0FE2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10F5FCF" w14:textId="77777777" w:rsidR="005A0FE2" w:rsidRPr="0074009A" w:rsidRDefault="005A0FE2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005A0FE2" w:rsidRPr="0074009A" w14:paraId="7FD10CF4" w14:textId="45DB39E0" w:rsidTr="005A0FE2">
        <w:trPr>
          <w:trHeight w:val="300"/>
        </w:trPr>
        <w:tc>
          <w:tcPr>
            <w:tcW w:w="1072" w:type="dxa"/>
            <w:tcMar>
              <w:left w:w="105" w:type="dxa"/>
              <w:right w:w="105" w:type="dxa"/>
            </w:tcMar>
          </w:tcPr>
          <w:p w14:paraId="1E4C4858" w14:textId="2C9D30D2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>
              <w:rPr>
                <w:rFonts w:eastAsia="Calibri" w:cs="Calibri"/>
                <w:color w:val="333333"/>
                <w:sz w:val="22"/>
                <w:szCs w:val="22"/>
              </w:rPr>
              <w:t xml:space="preserve">Activity </w:t>
            </w:r>
            <w:r>
              <w:rPr>
                <w:rFonts w:eastAsia="Calibri" w:cs="Calibri"/>
                <w:color w:val="333333"/>
                <w:sz w:val="22"/>
                <w:szCs w:val="22"/>
              </w:rPr>
              <w:t>5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</w:tcPr>
          <w:p w14:paraId="6F8029F0" w14:textId="77777777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22D5D174" w14:textId="77777777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6D9BBE2" w14:textId="77777777" w:rsidR="005A0FE2" w:rsidRPr="0074009A" w:rsidRDefault="005A0FE2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64830A1" w14:textId="77777777" w:rsidR="005A0FE2" w:rsidRPr="0074009A" w:rsidRDefault="005A0FE2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005A0FE2" w:rsidRPr="0074009A" w14:paraId="17791CC4" w14:textId="1A7E3ECC" w:rsidTr="005A0FE2">
        <w:trPr>
          <w:trHeight w:val="300"/>
        </w:trPr>
        <w:tc>
          <w:tcPr>
            <w:tcW w:w="1072" w:type="dxa"/>
            <w:tcMar>
              <w:left w:w="105" w:type="dxa"/>
              <w:right w:w="105" w:type="dxa"/>
            </w:tcMar>
          </w:tcPr>
          <w:p w14:paraId="11EAE73A" w14:textId="71C222B3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>
              <w:rPr>
                <w:rFonts w:eastAsia="Calibri" w:cs="Calibri"/>
                <w:color w:val="333333"/>
                <w:sz w:val="22"/>
                <w:szCs w:val="22"/>
              </w:rPr>
              <w:t xml:space="preserve">Activity </w:t>
            </w:r>
            <w:r>
              <w:rPr>
                <w:rFonts w:eastAsia="Calibri" w:cs="Calibri"/>
                <w:color w:val="333333"/>
                <w:sz w:val="22"/>
                <w:szCs w:val="22"/>
              </w:rPr>
              <w:t>6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</w:tcPr>
          <w:p w14:paraId="7BB555D6" w14:textId="77777777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76AAF4AA" w14:textId="77777777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C230215" w14:textId="77777777" w:rsidR="005A0FE2" w:rsidRPr="0074009A" w:rsidRDefault="005A0FE2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3330" w:type="dxa"/>
          </w:tcPr>
          <w:p w14:paraId="783BD553" w14:textId="77777777" w:rsidR="005A0FE2" w:rsidRPr="0074009A" w:rsidRDefault="005A0FE2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005A0FE2" w:rsidRPr="0074009A" w14:paraId="684298E8" w14:textId="2A73BA5A" w:rsidTr="005A0FE2">
        <w:trPr>
          <w:trHeight w:val="300"/>
        </w:trPr>
        <w:tc>
          <w:tcPr>
            <w:tcW w:w="1072" w:type="dxa"/>
            <w:tcMar>
              <w:left w:w="105" w:type="dxa"/>
              <w:right w:w="105" w:type="dxa"/>
            </w:tcMar>
          </w:tcPr>
          <w:p w14:paraId="1C513A30" w14:textId="656B967C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>
              <w:rPr>
                <w:rFonts w:eastAsia="Calibri" w:cs="Calibri"/>
                <w:color w:val="333333"/>
                <w:sz w:val="22"/>
                <w:szCs w:val="22"/>
              </w:rPr>
              <w:t xml:space="preserve">Activity </w:t>
            </w:r>
            <w:r>
              <w:rPr>
                <w:rFonts w:eastAsia="Calibri" w:cs="Calibri"/>
                <w:color w:val="333333"/>
                <w:sz w:val="22"/>
                <w:szCs w:val="22"/>
              </w:rPr>
              <w:t>7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</w:tcPr>
          <w:p w14:paraId="7331F2A4" w14:textId="77777777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5E36680D" w14:textId="77777777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B777C84" w14:textId="77777777" w:rsidR="005A0FE2" w:rsidRPr="0074009A" w:rsidRDefault="005A0FE2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3330" w:type="dxa"/>
          </w:tcPr>
          <w:p w14:paraId="34C0E96F" w14:textId="77777777" w:rsidR="005A0FE2" w:rsidRPr="0074009A" w:rsidRDefault="005A0FE2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005A0FE2" w:rsidRPr="0074009A" w14:paraId="62E653CF" w14:textId="67C81FE3" w:rsidTr="005A0FE2">
        <w:trPr>
          <w:trHeight w:val="300"/>
        </w:trPr>
        <w:tc>
          <w:tcPr>
            <w:tcW w:w="1072" w:type="dxa"/>
            <w:tcMar>
              <w:left w:w="105" w:type="dxa"/>
              <w:right w:w="105" w:type="dxa"/>
            </w:tcMar>
          </w:tcPr>
          <w:p w14:paraId="5DF0E27B" w14:textId="1C748BFD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>
              <w:rPr>
                <w:rFonts w:eastAsia="Calibri" w:cs="Calibri"/>
                <w:color w:val="333333"/>
                <w:sz w:val="22"/>
                <w:szCs w:val="22"/>
              </w:rPr>
              <w:t xml:space="preserve">Activity </w:t>
            </w:r>
            <w:r>
              <w:rPr>
                <w:rFonts w:eastAsia="Calibri" w:cs="Calibri"/>
                <w:color w:val="333333"/>
                <w:sz w:val="22"/>
                <w:szCs w:val="22"/>
              </w:rPr>
              <w:t>8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</w:tcPr>
          <w:p w14:paraId="7D2D7F97" w14:textId="77777777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5584CE2C" w14:textId="77777777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DDA01C8" w14:textId="77777777" w:rsidR="005A0FE2" w:rsidRPr="0074009A" w:rsidRDefault="005A0FE2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37C3C22" w14:textId="77777777" w:rsidR="005A0FE2" w:rsidRPr="0074009A" w:rsidRDefault="005A0FE2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005A0FE2" w:rsidRPr="0074009A" w14:paraId="55A171FF" w14:textId="501B90B5" w:rsidTr="005A0FE2">
        <w:trPr>
          <w:trHeight w:val="300"/>
        </w:trPr>
        <w:tc>
          <w:tcPr>
            <w:tcW w:w="1072" w:type="dxa"/>
            <w:tcMar>
              <w:left w:w="105" w:type="dxa"/>
              <w:right w:w="105" w:type="dxa"/>
            </w:tcMar>
          </w:tcPr>
          <w:p w14:paraId="392A26A2" w14:textId="18A77FB9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>
              <w:rPr>
                <w:rFonts w:eastAsia="Calibri" w:cs="Calibri"/>
                <w:color w:val="333333"/>
                <w:sz w:val="22"/>
                <w:szCs w:val="22"/>
              </w:rPr>
              <w:t xml:space="preserve">Activity </w:t>
            </w:r>
            <w:r>
              <w:rPr>
                <w:rFonts w:eastAsia="Calibri" w:cs="Calibri"/>
                <w:color w:val="333333"/>
                <w:sz w:val="22"/>
                <w:szCs w:val="22"/>
              </w:rPr>
              <w:t>9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</w:tcPr>
          <w:p w14:paraId="2118E70D" w14:textId="77777777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53649B2A" w14:textId="77777777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4BBB17" w14:textId="77777777" w:rsidR="005A0FE2" w:rsidRPr="0074009A" w:rsidRDefault="005A0FE2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C8B5DF9" w14:textId="77777777" w:rsidR="005A0FE2" w:rsidRPr="0074009A" w:rsidRDefault="005A0FE2" w:rsidP="00534DC8">
            <w:pPr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</w:tbl>
    <w:p w14:paraId="0F09C12C" w14:textId="77777777" w:rsidR="005A0FE2" w:rsidRPr="005A0FE2" w:rsidRDefault="005A0FE2" w:rsidP="005A0FE2">
      <w:p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</w:p>
    <w:p w14:paraId="26D7E411" w14:textId="77777777" w:rsidR="00EB430F" w:rsidRPr="00EB430F" w:rsidRDefault="00EB430F" w:rsidP="00EB430F">
      <w:p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</w:p>
    <w:p w14:paraId="40C7ECC8" w14:textId="757796AF" w:rsidR="00F465C0" w:rsidRPr="00EB430F" w:rsidRDefault="00EB430F" w:rsidP="00EB430F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  <w:r w:rsidRPr="00EB430F">
        <w:rPr>
          <w:rFonts w:eastAsia="Calibri" w:cs="Calibri"/>
          <w:b/>
          <w:bCs/>
          <w:color w:val="333333"/>
        </w:rPr>
        <w:t>Part 2- Up to 10 Points</w:t>
      </w:r>
      <w:r>
        <w:rPr>
          <w:rFonts w:eastAsia="Calibri" w:cs="Calibri"/>
          <w:b/>
          <w:bCs/>
          <w:color w:val="333333"/>
        </w:rPr>
        <w:t>:</w:t>
      </w:r>
      <w:r w:rsidRPr="00EB430F">
        <w:rPr>
          <w:rFonts w:eastAsia="Calibri" w:cs="Calibri"/>
          <w:b/>
          <w:bCs/>
          <w:color w:val="333333"/>
        </w:rPr>
        <w:t xml:space="preserve"> What is the desired outcome or impact of your proposed activities, including how equity is centered?</w:t>
      </w:r>
      <w:r w:rsidR="2A55CBB8" w:rsidRPr="00EB430F">
        <w:rPr>
          <w:rFonts w:eastAsia="Calibri" w:cs="Calibri"/>
          <w:b/>
          <w:bCs/>
          <w:color w:val="333333"/>
        </w:rPr>
        <w:t xml:space="preserve"> </w:t>
      </w:r>
    </w:p>
    <w:p w14:paraId="56DFE389" w14:textId="51C467A7" w:rsidR="00EB430F" w:rsidRPr="00EB430F" w:rsidRDefault="00EB430F" w:rsidP="00EB430F">
      <w:p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r>
        <w:rPr>
          <w:rFonts w:eastAsia="Calibri" w:cs="Calibri"/>
          <w:color w:val="333333"/>
          <w:sz w:val="22"/>
          <w:szCs w:val="22"/>
        </w:rPr>
        <w:t xml:space="preserve">Your answer should address: </w:t>
      </w:r>
    </w:p>
    <w:p w14:paraId="104AE64B" w14:textId="194067EE" w:rsidR="00F465C0" w:rsidRPr="0074009A" w:rsidRDefault="2A55CBB8" w:rsidP="6C327DF9">
      <w:pPr>
        <w:pStyle w:val="ListParagraph"/>
        <w:numPr>
          <w:ilvl w:val="0"/>
          <w:numId w:val="15"/>
        </w:num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color w:val="333333"/>
          <w:sz w:val="22"/>
          <w:szCs w:val="22"/>
        </w:rPr>
        <w:t>How key constituencies are involved in the development of the activities</w:t>
      </w:r>
    </w:p>
    <w:p w14:paraId="6C3DE729" w14:textId="70E00F26" w:rsidR="00F465C0" w:rsidRPr="0074009A" w:rsidRDefault="00F465C0" w:rsidP="6C327DF9">
      <w:p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</w:p>
    <w:p w14:paraId="3F2A0A49" w14:textId="71DB7215" w:rsidR="00F465C0" w:rsidRPr="0074009A" w:rsidRDefault="2A55CBB8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color w:val="333333"/>
          <w:sz w:val="22"/>
          <w:szCs w:val="22"/>
        </w:rPr>
        <w:t xml:space="preserve">To see list of eligible and ineligible expenses please look at pages </w:t>
      </w:r>
      <w:r w:rsidR="00EB430F">
        <w:rPr>
          <w:rFonts w:eastAsia="Calibri" w:cs="Calibri"/>
          <w:color w:val="333333"/>
          <w:sz w:val="22"/>
          <w:szCs w:val="22"/>
        </w:rPr>
        <w:t>3</w:t>
      </w:r>
      <w:r w:rsidRPr="0074009A">
        <w:rPr>
          <w:rFonts w:eastAsia="Calibri" w:cs="Calibri"/>
          <w:color w:val="333333"/>
          <w:sz w:val="22"/>
          <w:szCs w:val="22"/>
        </w:rPr>
        <w:t xml:space="preserve"> &amp; </w:t>
      </w:r>
      <w:r w:rsidR="00EB430F">
        <w:rPr>
          <w:rFonts w:eastAsia="Calibri" w:cs="Calibri"/>
          <w:color w:val="333333"/>
          <w:sz w:val="22"/>
          <w:szCs w:val="22"/>
        </w:rPr>
        <w:t>4</w:t>
      </w:r>
      <w:r w:rsidRPr="0074009A">
        <w:rPr>
          <w:rFonts w:eastAsia="Calibri" w:cs="Calibri"/>
          <w:color w:val="333333"/>
          <w:sz w:val="22"/>
          <w:szCs w:val="22"/>
        </w:rPr>
        <w:t xml:space="preserve"> for the </w:t>
      </w:r>
      <w:hyperlink r:id="rId8" w:history="1">
        <w:r w:rsidRPr="00EB430F">
          <w:rPr>
            <w:rStyle w:val="Hyperlink"/>
            <w:rFonts w:eastAsia="Calibri" w:cs="Calibri"/>
            <w:sz w:val="22"/>
            <w:szCs w:val="22"/>
          </w:rPr>
          <w:t>Nexus Grant Guidelines</w:t>
        </w:r>
      </w:hyperlink>
      <w:r w:rsidRPr="00EB430F">
        <w:rPr>
          <w:rFonts w:eastAsia="Calibri" w:cs="Calibri"/>
          <w:sz w:val="22"/>
          <w:szCs w:val="22"/>
        </w:rPr>
        <w:t>.</w:t>
      </w:r>
    </w:p>
    <w:p w14:paraId="1D566274" w14:textId="77777777" w:rsidR="0074009A" w:rsidRDefault="0074009A" w:rsidP="0074009A">
      <w:pPr>
        <w:rPr>
          <w:i/>
          <w:iCs/>
          <w:sz w:val="22"/>
          <w:szCs w:val="22"/>
        </w:rPr>
      </w:pPr>
    </w:p>
    <w:p w14:paraId="7ACD6219" w14:textId="45908AA5" w:rsidR="00F465C0" w:rsidRPr="00EB430F" w:rsidRDefault="0074009A">
      <w:pPr>
        <w:rPr>
          <w:i/>
          <w:iCs/>
          <w:sz w:val="22"/>
          <w:szCs w:val="22"/>
        </w:rPr>
      </w:pPr>
      <w:r w:rsidRPr="0074009A">
        <w:rPr>
          <w:i/>
          <w:iCs/>
          <w:sz w:val="22"/>
          <w:szCs w:val="22"/>
        </w:rPr>
        <w:t>Write your answer here …</w:t>
      </w:r>
      <w:r w:rsidRPr="0074009A">
        <w:br w:type="page"/>
      </w:r>
    </w:p>
    <w:p w14:paraId="440052E2" w14:textId="07F485FB" w:rsidR="00F465C0" w:rsidRPr="0074009A" w:rsidRDefault="00EB430F" w:rsidP="6C327DF9">
      <w:pPr>
        <w:pStyle w:val="Heading2"/>
        <w:rPr>
          <w:rFonts w:asciiTheme="minorHAnsi" w:eastAsia="Calibri" w:hAnsiTheme="minorHAnsi" w:cs="Calibri"/>
          <w:color w:val="000000" w:themeColor="text1"/>
          <w:sz w:val="28"/>
          <w:szCs w:val="28"/>
        </w:rPr>
      </w:pPr>
      <w:bookmarkStart w:id="9" w:name="_Toc695677531"/>
      <w:bookmarkStart w:id="10" w:name="_Toc106877779"/>
      <w:bookmarkStart w:id="11" w:name="_Toc173156546"/>
      <w:r>
        <w:rPr>
          <w:rFonts w:asciiTheme="minorHAnsi" w:hAnsiTheme="minorHAnsi"/>
        </w:rPr>
        <w:lastRenderedPageBreak/>
        <w:t>5</w:t>
      </w:r>
      <w:r w:rsidR="6C768A73" w:rsidRPr="0074009A">
        <w:rPr>
          <w:rFonts w:asciiTheme="minorHAnsi" w:hAnsiTheme="minorHAnsi"/>
        </w:rPr>
        <w:t xml:space="preserve">: Accessibility - Up to </w:t>
      </w:r>
      <w:r>
        <w:rPr>
          <w:rFonts w:asciiTheme="minorHAnsi" w:hAnsiTheme="minorHAnsi"/>
        </w:rPr>
        <w:t>5</w:t>
      </w:r>
      <w:r w:rsidR="6C768A73" w:rsidRPr="0074009A">
        <w:rPr>
          <w:rFonts w:asciiTheme="minorHAnsi" w:hAnsiTheme="minorHAnsi"/>
        </w:rPr>
        <w:t xml:space="preserve"> points</w:t>
      </w:r>
      <w:bookmarkEnd w:id="9"/>
      <w:bookmarkEnd w:id="10"/>
      <w:bookmarkEnd w:id="11"/>
    </w:p>
    <w:p w14:paraId="7E4B718B" w14:textId="1947B58B" w:rsidR="00F465C0" w:rsidRPr="0074009A" w:rsidRDefault="00EB430F" w:rsidP="6C327DF9">
      <w:pPr>
        <w:shd w:val="clear" w:color="auto" w:fill="FFFFFF" w:themeFill="background1"/>
        <w:spacing w:after="0"/>
        <w:rPr>
          <w:rFonts w:eastAsia="Calibri" w:cs="Calibri"/>
          <w:color w:val="333333"/>
          <w:sz w:val="20"/>
          <w:szCs w:val="20"/>
        </w:rPr>
      </w:pPr>
      <w:r w:rsidRPr="00EB430F">
        <w:rPr>
          <w:rFonts w:eastAsia="Calibri" w:cs="Calibri"/>
          <w:b/>
          <w:bCs/>
          <w:color w:val="333333"/>
        </w:rPr>
        <w:t>What is your plan to provide specialized accommodations and/or programming for individuals within the disability community at your proposed activities?</w:t>
      </w:r>
    </w:p>
    <w:p w14:paraId="73519338" w14:textId="4AEDE07C" w:rsidR="00F465C0" w:rsidRPr="0074009A" w:rsidRDefault="6C768A73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color w:val="333333"/>
          <w:sz w:val="22"/>
          <w:szCs w:val="22"/>
        </w:rPr>
        <w:t>Your answer should address:</w:t>
      </w:r>
    </w:p>
    <w:p w14:paraId="558CA2E0" w14:textId="77777777" w:rsidR="00EB430F" w:rsidRPr="00EB430F" w:rsidRDefault="00EB430F" w:rsidP="00EB430F">
      <w:pPr>
        <w:numPr>
          <w:ilvl w:val="0"/>
          <w:numId w:val="22"/>
        </w:num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EB430F">
        <w:rPr>
          <w:rFonts w:eastAsia="Calibri" w:cs="Calibri"/>
          <w:color w:val="333333"/>
          <w:sz w:val="22"/>
          <w:szCs w:val="22"/>
        </w:rPr>
        <w:t xml:space="preserve">Name at least one community you are trying to serve and the specific services or adaptations you will provide </w:t>
      </w:r>
    </w:p>
    <w:p w14:paraId="0F513F26" w14:textId="77777777" w:rsidR="00EB430F" w:rsidRPr="00EB430F" w:rsidRDefault="00EB430F" w:rsidP="00EB430F">
      <w:pPr>
        <w:numPr>
          <w:ilvl w:val="0"/>
          <w:numId w:val="22"/>
        </w:num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EB430F">
        <w:rPr>
          <w:rFonts w:eastAsia="Calibri" w:cs="Calibri"/>
          <w:color w:val="333333"/>
          <w:sz w:val="22"/>
          <w:szCs w:val="22"/>
        </w:rPr>
        <w:t xml:space="preserve">Plan for implementation of services </w:t>
      </w:r>
    </w:p>
    <w:p w14:paraId="3AF04B21" w14:textId="77777777" w:rsidR="00EB430F" w:rsidRPr="00EB430F" w:rsidRDefault="00EB430F" w:rsidP="00EB430F">
      <w:pPr>
        <w:numPr>
          <w:ilvl w:val="0"/>
          <w:numId w:val="22"/>
        </w:num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EB430F">
        <w:rPr>
          <w:rFonts w:eastAsia="Calibri" w:cs="Calibri"/>
          <w:color w:val="333333"/>
          <w:sz w:val="22"/>
          <w:szCs w:val="22"/>
        </w:rPr>
        <w:t>Name(s) of service provider and/or participation of a trained professional in administering services or adaptations</w:t>
      </w:r>
    </w:p>
    <w:p w14:paraId="0DBE4317" w14:textId="534AA4A4" w:rsidR="00F465C0" w:rsidRPr="0074009A" w:rsidRDefault="6C768A73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color w:val="333333"/>
          <w:sz w:val="22"/>
          <w:szCs w:val="22"/>
        </w:rPr>
        <w:t xml:space="preserve">Accessibility accommodations that are “upon-request only” are not considered to be specialized. </w:t>
      </w:r>
    </w:p>
    <w:p w14:paraId="6A4CC79C" w14:textId="25F728A9" w:rsidR="00F465C0" w:rsidRPr="0074009A" w:rsidRDefault="6C768A73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color w:val="333333"/>
          <w:sz w:val="22"/>
          <w:szCs w:val="22"/>
        </w:rPr>
        <w:t>Hosting activities in an ADA accessible facility, by itself, is also not considered to be specialized.</w:t>
      </w:r>
    </w:p>
    <w:p w14:paraId="5B2A0235" w14:textId="19B7D463" w:rsidR="00F465C0" w:rsidRPr="0074009A" w:rsidRDefault="6C768A73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color w:val="333333"/>
          <w:sz w:val="22"/>
          <w:szCs w:val="22"/>
        </w:rPr>
        <w:t xml:space="preserve">See </w:t>
      </w:r>
      <w:hyperlink r:id="rId9">
        <w:r w:rsidRPr="0074009A">
          <w:rPr>
            <w:rStyle w:val="Hyperlink"/>
            <w:rFonts w:eastAsia="Calibri" w:cs="Calibri"/>
            <w:sz w:val="22"/>
            <w:szCs w:val="22"/>
          </w:rPr>
          <w:t>Additional Program Details</w:t>
        </w:r>
      </w:hyperlink>
      <w:r w:rsidRPr="0074009A">
        <w:rPr>
          <w:rFonts w:eastAsia="Calibri" w:cs="Calibri"/>
          <w:color w:val="333333"/>
          <w:sz w:val="22"/>
          <w:szCs w:val="22"/>
        </w:rPr>
        <w:t xml:space="preserve"> for more information on accessibility resource.</w:t>
      </w:r>
    </w:p>
    <w:p w14:paraId="08395264" w14:textId="77777777" w:rsidR="0074009A" w:rsidRDefault="0074009A" w:rsidP="6C327DF9">
      <w:pPr>
        <w:shd w:val="clear" w:color="auto" w:fill="FFFFFF" w:themeFill="background1"/>
        <w:spacing w:after="158"/>
        <w:rPr>
          <w:i/>
          <w:iCs/>
          <w:sz w:val="22"/>
          <w:szCs w:val="22"/>
        </w:rPr>
      </w:pPr>
    </w:p>
    <w:p w14:paraId="777B63C3" w14:textId="7736B136" w:rsidR="00F465C0" w:rsidRPr="0074009A" w:rsidRDefault="0074009A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74009A">
        <w:rPr>
          <w:i/>
          <w:iCs/>
          <w:sz w:val="22"/>
          <w:szCs w:val="22"/>
        </w:rPr>
        <w:t>Write your answer here …</w:t>
      </w:r>
    </w:p>
    <w:p w14:paraId="4BEB95A9" w14:textId="005F256F" w:rsidR="00F465C0" w:rsidRPr="0074009A" w:rsidRDefault="00F465C0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</w:p>
    <w:p w14:paraId="7CD8088D" w14:textId="6750B4F8" w:rsidR="00F465C0" w:rsidRPr="0074009A" w:rsidRDefault="00000000">
      <w:r w:rsidRPr="0074009A">
        <w:br w:type="page"/>
      </w:r>
    </w:p>
    <w:p w14:paraId="2C0E2BE2" w14:textId="70D43103" w:rsidR="00F465C0" w:rsidRPr="0074009A" w:rsidRDefault="00EB430F" w:rsidP="6C327DF9">
      <w:pPr>
        <w:pStyle w:val="Heading2"/>
        <w:rPr>
          <w:rFonts w:asciiTheme="minorHAnsi" w:eastAsia="Calibri" w:hAnsiTheme="minorHAnsi" w:cs="Calibri"/>
          <w:color w:val="000000" w:themeColor="text1"/>
          <w:sz w:val="28"/>
          <w:szCs w:val="28"/>
        </w:rPr>
      </w:pPr>
      <w:bookmarkStart w:id="12" w:name="_Toc568440003"/>
      <w:bookmarkStart w:id="13" w:name="_Toc817366176"/>
      <w:bookmarkStart w:id="14" w:name="_Toc173156547"/>
      <w:r>
        <w:rPr>
          <w:rFonts w:asciiTheme="minorHAnsi" w:hAnsiTheme="minorHAnsi"/>
        </w:rPr>
        <w:lastRenderedPageBreak/>
        <w:t>6</w:t>
      </w:r>
      <w:r w:rsidR="4950A571" w:rsidRPr="0074009A">
        <w:rPr>
          <w:rFonts w:asciiTheme="minorHAnsi" w:hAnsiTheme="minorHAnsi"/>
        </w:rPr>
        <w:t xml:space="preserve">: Language Accessibility - Up to </w:t>
      </w:r>
      <w:r>
        <w:rPr>
          <w:rFonts w:asciiTheme="minorHAnsi" w:hAnsiTheme="minorHAnsi"/>
        </w:rPr>
        <w:t>5</w:t>
      </w:r>
      <w:r w:rsidR="4950A571" w:rsidRPr="0074009A">
        <w:rPr>
          <w:rFonts w:asciiTheme="minorHAnsi" w:hAnsiTheme="minorHAnsi"/>
        </w:rPr>
        <w:t xml:space="preserve"> points</w:t>
      </w:r>
      <w:bookmarkEnd w:id="12"/>
      <w:bookmarkEnd w:id="13"/>
      <w:bookmarkEnd w:id="14"/>
    </w:p>
    <w:p w14:paraId="2D19A294" w14:textId="140FF664" w:rsidR="00F465C0" w:rsidRPr="0074009A" w:rsidRDefault="00EB430F" w:rsidP="6C327DF9">
      <w:pPr>
        <w:shd w:val="clear" w:color="auto" w:fill="FFFFFF" w:themeFill="background1"/>
        <w:spacing w:after="0"/>
        <w:rPr>
          <w:rFonts w:eastAsia="Calibri" w:cs="Calibri"/>
          <w:color w:val="333333"/>
          <w:sz w:val="20"/>
          <w:szCs w:val="20"/>
        </w:rPr>
      </w:pPr>
      <w:r w:rsidRPr="00EB430F">
        <w:rPr>
          <w:rFonts w:eastAsia="Calibri" w:cs="Calibri"/>
          <w:b/>
          <w:bCs/>
          <w:color w:val="333333"/>
        </w:rPr>
        <w:t>What is your plan to provide specialized language access accommodations or programming for non-English speaking communities at your proposed activities?</w:t>
      </w:r>
    </w:p>
    <w:p w14:paraId="3DF17CC3" w14:textId="4F4B74EF" w:rsidR="00F465C0" w:rsidRPr="0074009A" w:rsidRDefault="4950A571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color w:val="333333"/>
          <w:sz w:val="22"/>
          <w:szCs w:val="22"/>
        </w:rPr>
        <w:t>Your answer should address:</w:t>
      </w:r>
    </w:p>
    <w:p w14:paraId="0673C495" w14:textId="77777777" w:rsidR="00EB430F" w:rsidRPr="00EB430F" w:rsidRDefault="00EB430F" w:rsidP="00EB430F">
      <w:pPr>
        <w:pStyle w:val="public-draftstyledefault-unorderedlistitem"/>
        <w:numPr>
          <w:ilvl w:val="0"/>
          <w:numId w:val="10"/>
        </w:numPr>
        <w:shd w:val="clear" w:color="auto" w:fill="FFFFFF"/>
        <w:rPr>
          <w:rFonts w:asciiTheme="minorHAnsi" w:hAnsiTheme="minorHAnsi" w:cs="Helvetica"/>
          <w:color w:val="333333"/>
          <w:sz w:val="22"/>
          <w:szCs w:val="22"/>
        </w:rPr>
      </w:pPr>
      <w:r w:rsidRPr="00EB430F">
        <w:rPr>
          <w:rFonts w:asciiTheme="minorHAnsi" w:hAnsiTheme="minorHAnsi" w:cs="Helvetica"/>
          <w:color w:val="333333"/>
          <w:sz w:val="22"/>
          <w:szCs w:val="22"/>
        </w:rPr>
        <w:t xml:space="preserve">Name at least one community you are trying to serve and specific services or adaptations you will provide </w:t>
      </w:r>
    </w:p>
    <w:p w14:paraId="2249407A" w14:textId="77777777" w:rsidR="00EB430F" w:rsidRPr="00EB430F" w:rsidRDefault="00EB430F" w:rsidP="00EB430F">
      <w:pPr>
        <w:pStyle w:val="public-draftstyledefault-unorderedlistitem"/>
        <w:numPr>
          <w:ilvl w:val="0"/>
          <w:numId w:val="10"/>
        </w:numPr>
        <w:shd w:val="clear" w:color="auto" w:fill="FFFFFF"/>
        <w:rPr>
          <w:rFonts w:asciiTheme="minorHAnsi" w:hAnsiTheme="minorHAnsi" w:cs="Helvetica"/>
          <w:color w:val="333333"/>
          <w:sz w:val="22"/>
          <w:szCs w:val="22"/>
        </w:rPr>
      </w:pPr>
      <w:r w:rsidRPr="00EB430F">
        <w:rPr>
          <w:rFonts w:asciiTheme="minorHAnsi" w:hAnsiTheme="minorHAnsi" w:cs="Helvetica"/>
          <w:color w:val="333333"/>
          <w:sz w:val="22"/>
          <w:szCs w:val="22"/>
        </w:rPr>
        <w:t xml:space="preserve">Plan for implementation of services </w:t>
      </w:r>
    </w:p>
    <w:p w14:paraId="7ECD6B8E" w14:textId="612D2FC5" w:rsidR="00F465C0" w:rsidRPr="00EB430F" w:rsidRDefault="00EB430F" w:rsidP="00EB430F">
      <w:pPr>
        <w:pStyle w:val="public-draftstyledefault-unorderedlistitem"/>
        <w:numPr>
          <w:ilvl w:val="0"/>
          <w:numId w:val="10"/>
        </w:numPr>
        <w:shd w:val="clear" w:color="auto" w:fill="FFFFFF"/>
        <w:rPr>
          <w:rFonts w:asciiTheme="minorHAnsi" w:hAnsiTheme="minorHAnsi" w:cs="Helvetica"/>
          <w:color w:val="333333"/>
          <w:sz w:val="22"/>
          <w:szCs w:val="22"/>
        </w:rPr>
      </w:pPr>
      <w:r w:rsidRPr="00EB430F">
        <w:rPr>
          <w:rFonts w:asciiTheme="minorHAnsi" w:hAnsiTheme="minorHAnsi" w:cs="Helvetica"/>
          <w:color w:val="333333"/>
          <w:sz w:val="22"/>
          <w:szCs w:val="22"/>
        </w:rPr>
        <w:t>Name(s) of service providers and/or participation of a trained professional in administering services or adaptations. Applicants may name a qualified native speaker as a service provider if applicable.</w:t>
      </w:r>
    </w:p>
    <w:p w14:paraId="77AA7C7F" w14:textId="491D2492" w:rsidR="00F465C0" w:rsidRPr="0074009A" w:rsidRDefault="4950A571" w:rsidP="6C327DF9">
      <w:p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color w:val="333333"/>
          <w:sz w:val="22"/>
          <w:szCs w:val="22"/>
        </w:rPr>
        <w:t xml:space="preserve">Accessibility accommodations that are “upon-request only” are not considered to be specialized. </w:t>
      </w:r>
    </w:p>
    <w:p w14:paraId="197033A3" w14:textId="6C39AE7B" w:rsidR="00F465C0" w:rsidRPr="0074009A" w:rsidRDefault="00F465C0" w:rsidP="6C327DF9">
      <w:p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</w:p>
    <w:p w14:paraId="5E7147BE" w14:textId="3D8736E8" w:rsidR="00F465C0" w:rsidRPr="0074009A" w:rsidRDefault="0074009A">
      <w:r w:rsidRPr="0074009A">
        <w:rPr>
          <w:i/>
          <w:iCs/>
          <w:sz w:val="22"/>
          <w:szCs w:val="22"/>
        </w:rPr>
        <w:t>Write your answer here …</w:t>
      </w:r>
      <w:r w:rsidRPr="0074009A">
        <w:br w:type="page"/>
      </w:r>
    </w:p>
    <w:p w14:paraId="1E2623B9" w14:textId="2886A8FA" w:rsidR="00F465C0" w:rsidRPr="0074009A" w:rsidRDefault="00EB430F" w:rsidP="6C327DF9">
      <w:pPr>
        <w:pStyle w:val="Heading2"/>
        <w:rPr>
          <w:rFonts w:asciiTheme="minorHAnsi" w:eastAsia="Calibri" w:hAnsiTheme="minorHAnsi" w:cs="Calibri"/>
          <w:color w:val="000000" w:themeColor="text1"/>
          <w:sz w:val="28"/>
          <w:szCs w:val="28"/>
        </w:rPr>
      </w:pPr>
      <w:bookmarkStart w:id="15" w:name="_Toc1420168459"/>
      <w:bookmarkStart w:id="16" w:name="_Toc1220887111"/>
      <w:bookmarkStart w:id="17" w:name="_Toc173156548"/>
      <w:r>
        <w:rPr>
          <w:rFonts w:asciiTheme="minorHAnsi" w:hAnsiTheme="minorHAnsi"/>
        </w:rPr>
        <w:lastRenderedPageBreak/>
        <w:t>7</w:t>
      </w:r>
      <w:r w:rsidR="3A6A20C9" w:rsidRPr="0074009A">
        <w:rPr>
          <w:rFonts w:asciiTheme="minorHAnsi" w:hAnsiTheme="minorHAnsi"/>
        </w:rPr>
        <w:t>: Marketing - Up to 10 points</w:t>
      </w:r>
      <w:bookmarkEnd w:id="15"/>
      <w:bookmarkEnd w:id="16"/>
      <w:bookmarkEnd w:id="17"/>
    </w:p>
    <w:p w14:paraId="4A02E0F3" w14:textId="407CDFC6" w:rsidR="00F465C0" w:rsidRPr="0074009A" w:rsidRDefault="3A6A20C9" w:rsidP="6C327DF9">
      <w:p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b/>
          <w:bCs/>
          <w:color w:val="333333"/>
        </w:rPr>
        <w:t>Describe how you will market your proposed activities.</w:t>
      </w:r>
      <w:r w:rsidRPr="0074009A">
        <w:rPr>
          <w:rFonts w:eastAsia="Calibri" w:cs="Calibri"/>
          <w:color w:val="333333"/>
          <w:sz w:val="20"/>
          <w:szCs w:val="20"/>
        </w:rPr>
        <w:t xml:space="preserve"> </w:t>
      </w:r>
    </w:p>
    <w:p w14:paraId="0E488747" w14:textId="694B1BE9" w:rsidR="00F465C0" w:rsidRPr="0074009A" w:rsidRDefault="3A6A20C9" w:rsidP="6C327DF9">
      <w:p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color w:val="333333"/>
          <w:sz w:val="22"/>
          <w:szCs w:val="22"/>
        </w:rPr>
        <w:t xml:space="preserve">Your answer should include your </w:t>
      </w:r>
      <w:r w:rsidRPr="0074009A">
        <w:rPr>
          <w:rFonts w:eastAsia="Calibri" w:cs="Calibri"/>
          <w:b/>
          <w:bCs/>
          <w:color w:val="333333"/>
          <w:sz w:val="22"/>
          <w:szCs w:val="22"/>
        </w:rPr>
        <w:t xml:space="preserve">marketing platforms </w:t>
      </w:r>
      <w:r w:rsidRPr="0074009A">
        <w:rPr>
          <w:rFonts w:eastAsia="Calibri" w:cs="Calibri"/>
          <w:color w:val="333333"/>
          <w:sz w:val="22"/>
          <w:szCs w:val="22"/>
        </w:rPr>
        <w:t xml:space="preserve">(ex: social media, web, newsletter, print, radio/tv, etc.) and specialized marketing efforts to reach: </w:t>
      </w:r>
    </w:p>
    <w:p w14:paraId="4BA7F3F3" w14:textId="08A3C599" w:rsidR="00F465C0" w:rsidRPr="0074009A" w:rsidRDefault="3A6A20C9" w:rsidP="6C327DF9">
      <w:pPr>
        <w:pStyle w:val="ListParagraph"/>
        <w:numPr>
          <w:ilvl w:val="0"/>
          <w:numId w:val="8"/>
        </w:num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color w:val="333333"/>
          <w:sz w:val="22"/>
          <w:szCs w:val="22"/>
        </w:rPr>
        <w:t xml:space="preserve">Audiences within </w:t>
      </w:r>
      <w:r w:rsidRPr="0074009A">
        <w:rPr>
          <w:rFonts w:eastAsia="Calibri" w:cs="Calibri"/>
          <w:b/>
          <w:bCs/>
          <w:color w:val="333333"/>
          <w:sz w:val="22"/>
          <w:szCs w:val="22"/>
        </w:rPr>
        <w:t>your</w:t>
      </w:r>
      <w:r w:rsidRPr="0074009A">
        <w:rPr>
          <w:rFonts w:eastAsia="Calibri" w:cs="Calibri"/>
          <w:color w:val="333333"/>
          <w:sz w:val="22"/>
          <w:szCs w:val="22"/>
        </w:rPr>
        <w:t xml:space="preserve"> key constituencies</w:t>
      </w:r>
    </w:p>
    <w:p w14:paraId="78FC1BDD" w14:textId="56D2821C" w:rsidR="00F465C0" w:rsidRPr="0074009A" w:rsidRDefault="3A6A20C9" w:rsidP="6C327DF9">
      <w:pPr>
        <w:pStyle w:val="ListParagraph"/>
        <w:numPr>
          <w:ilvl w:val="0"/>
          <w:numId w:val="8"/>
        </w:num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b/>
          <w:bCs/>
          <w:color w:val="333333"/>
          <w:sz w:val="22"/>
          <w:szCs w:val="22"/>
        </w:rPr>
        <w:t>New</w:t>
      </w:r>
      <w:r w:rsidRPr="0074009A">
        <w:rPr>
          <w:rFonts w:eastAsia="Calibri" w:cs="Calibri"/>
          <w:color w:val="333333"/>
          <w:sz w:val="22"/>
          <w:szCs w:val="22"/>
        </w:rPr>
        <w:t xml:space="preserve"> audiences within the City of Austin’s Priority Key Constituencies</w:t>
      </w:r>
    </w:p>
    <w:p w14:paraId="1A5FB074" w14:textId="5071D46C" w:rsidR="00F465C0" w:rsidRPr="0074009A" w:rsidRDefault="3A6A20C9" w:rsidP="6C327DF9">
      <w:pPr>
        <w:pStyle w:val="ListParagraph"/>
        <w:numPr>
          <w:ilvl w:val="0"/>
          <w:numId w:val="8"/>
        </w:num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color w:val="333333"/>
          <w:sz w:val="22"/>
          <w:szCs w:val="22"/>
        </w:rPr>
        <w:t>Audience members with disabilities and/or audience members whose primary language is not English</w:t>
      </w:r>
    </w:p>
    <w:p w14:paraId="3998299E" w14:textId="74CF20F8" w:rsidR="00F465C0" w:rsidRPr="0074009A" w:rsidRDefault="3A6A20C9" w:rsidP="6C327DF9">
      <w:pPr>
        <w:pStyle w:val="ListParagraph"/>
        <w:numPr>
          <w:ilvl w:val="0"/>
          <w:numId w:val="8"/>
        </w:num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color w:val="333333"/>
          <w:sz w:val="22"/>
          <w:szCs w:val="22"/>
        </w:rPr>
        <w:t>Tourists</w:t>
      </w:r>
    </w:p>
    <w:p w14:paraId="54429BC8" w14:textId="41BA0C63" w:rsidR="00F465C0" w:rsidRPr="0074009A" w:rsidRDefault="00F465C0" w:rsidP="6C327DF9">
      <w:pPr>
        <w:shd w:val="clear" w:color="auto" w:fill="FFFFFF" w:themeFill="background1"/>
        <w:spacing w:after="0"/>
        <w:ind w:left="720"/>
        <w:rPr>
          <w:rFonts w:eastAsia="Calibri" w:cs="Calibri"/>
          <w:color w:val="333333"/>
          <w:sz w:val="22"/>
          <w:szCs w:val="22"/>
        </w:rPr>
      </w:pPr>
    </w:p>
    <w:p w14:paraId="176B535E" w14:textId="4222B5DC" w:rsidR="00F465C0" w:rsidRPr="0074009A" w:rsidRDefault="3A6A20C9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color w:val="333333"/>
          <w:sz w:val="22"/>
          <w:szCs w:val="22"/>
        </w:rPr>
        <w:t xml:space="preserve">An applicant’s key constituencies are </w:t>
      </w:r>
      <w:r w:rsidRPr="0074009A">
        <w:rPr>
          <w:rFonts w:eastAsia="Calibri" w:cs="Calibri"/>
          <w:b/>
          <w:bCs/>
          <w:color w:val="333333"/>
          <w:sz w:val="22"/>
          <w:szCs w:val="22"/>
        </w:rPr>
        <w:t>NOT</w:t>
      </w:r>
      <w:r w:rsidRPr="0074009A">
        <w:rPr>
          <w:rFonts w:eastAsia="Calibri" w:cs="Calibri"/>
          <w:color w:val="333333"/>
          <w:sz w:val="22"/>
          <w:szCs w:val="22"/>
        </w:rPr>
        <w:t xml:space="preserve"> required to align with the City’s priority key constituencies (as defined in the </w:t>
      </w:r>
      <w:hyperlink r:id="rId10">
        <w:r w:rsidRPr="0074009A">
          <w:rPr>
            <w:rStyle w:val="Hyperlink"/>
            <w:rFonts w:eastAsia="Calibri" w:cs="Calibri"/>
            <w:sz w:val="22"/>
            <w:szCs w:val="22"/>
          </w:rPr>
          <w:t>Additional Program Details</w:t>
        </w:r>
      </w:hyperlink>
      <w:r w:rsidRPr="0074009A">
        <w:rPr>
          <w:rFonts w:eastAsia="Calibri" w:cs="Calibri"/>
          <w:color w:val="333333"/>
          <w:sz w:val="22"/>
          <w:szCs w:val="22"/>
        </w:rPr>
        <w:t xml:space="preserve">) to receive points for Item 1. HOWEVER, Item 2 requires the applicant to reach </w:t>
      </w:r>
      <w:r w:rsidRPr="0074009A">
        <w:rPr>
          <w:rFonts w:eastAsia="Calibri" w:cs="Calibri"/>
          <w:b/>
          <w:bCs/>
          <w:color w:val="333333"/>
          <w:sz w:val="22"/>
          <w:szCs w:val="22"/>
        </w:rPr>
        <w:t>NEW</w:t>
      </w:r>
      <w:r w:rsidRPr="0074009A">
        <w:rPr>
          <w:rFonts w:eastAsia="Calibri" w:cs="Calibri"/>
          <w:color w:val="333333"/>
          <w:sz w:val="22"/>
          <w:szCs w:val="22"/>
        </w:rPr>
        <w:t xml:space="preserve"> audiences within the City’s priority key constituencies that are </w:t>
      </w:r>
      <w:r w:rsidRPr="0074009A">
        <w:rPr>
          <w:rFonts w:eastAsia="Calibri" w:cs="Calibri"/>
          <w:b/>
          <w:bCs/>
          <w:color w:val="333333"/>
          <w:sz w:val="22"/>
          <w:szCs w:val="22"/>
        </w:rPr>
        <w:t>not reached through Item 1.</w:t>
      </w:r>
      <w:r w:rsidRPr="0074009A">
        <w:rPr>
          <w:rFonts w:eastAsia="Calibri" w:cs="Calibri"/>
          <w:color w:val="333333"/>
          <w:sz w:val="22"/>
          <w:szCs w:val="22"/>
        </w:rPr>
        <w:t xml:space="preserve"> </w:t>
      </w:r>
    </w:p>
    <w:p w14:paraId="2C078E63" w14:textId="389E635B" w:rsidR="00F465C0" w:rsidRDefault="3A6A20C9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color w:val="333333"/>
          <w:sz w:val="22"/>
          <w:szCs w:val="22"/>
        </w:rPr>
        <w:t xml:space="preserve">Utilizing two or more forms of social media (ex: Facebook and Instagram) will only count as </w:t>
      </w:r>
      <w:r w:rsidRPr="0074009A">
        <w:rPr>
          <w:rFonts w:eastAsia="Calibri" w:cs="Calibri"/>
          <w:b/>
          <w:bCs/>
          <w:color w:val="333333"/>
          <w:sz w:val="22"/>
          <w:szCs w:val="22"/>
        </w:rPr>
        <w:t xml:space="preserve">ONE </w:t>
      </w:r>
      <w:r w:rsidRPr="0074009A">
        <w:rPr>
          <w:rFonts w:eastAsia="Calibri" w:cs="Calibri"/>
          <w:color w:val="333333"/>
          <w:sz w:val="22"/>
          <w:szCs w:val="22"/>
        </w:rPr>
        <w:t>marketing platform.</w:t>
      </w:r>
    </w:p>
    <w:p w14:paraId="1DEBC3CA" w14:textId="77777777" w:rsidR="005A0FE2" w:rsidRPr="0074009A" w:rsidRDefault="005A0FE2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</w:p>
    <w:tbl>
      <w:tblPr>
        <w:tblStyle w:val="TableGrid"/>
        <w:tblW w:w="10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872"/>
        <w:gridCol w:w="2430"/>
        <w:gridCol w:w="4878"/>
      </w:tblGrid>
      <w:tr w:rsidR="005A0FE2" w:rsidRPr="0074009A" w14:paraId="66B2D1EE" w14:textId="77777777" w:rsidTr="005A0FE2">
        <w:trPr>
          <w:trHeight w:val="330"/>
        </w:trPr>
        <w:tc>
          <w:tcPr>
            <w:tcW w:w="2872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3F1B58F9" w14:textId="00F160BF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Audience Type</w:t>
            </w:r>
          </w:p>
        </w:tc>
        <w:tc>
          <w:tcPr>
            <w:tcW w:w="243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17311663" w14:textId="4637AA5F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Marketing Platform(s) - Can list more than one platform per audience type</w:t>
            </w:r>
          </w:p>
        </w:tc>
        <w:tc>
          <w:tcPr>
            <w:tcW w:w="4878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513483D8" w14:textId="22A077D3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Description of plan to reach audience type - Can include outreach timeline, number of touchpoints, promotion method, etc. </w:t>
            </w:r>
          </w:p>
        </w:tc>
      </w:tr>
      <w:tr w:rsidR="005A0FE2" w:rsidRPr="0074009A" w14:paraId="4B15C91C" w14:textId="77777777" w:rsidTr="005A0FE2">
        <w:trPr>
          <w:trHeight w:val="300"/>
        </w:trPr>
        <w:tc>
          <w:tcPr>
            <w:tcW w:w="2872" w:type="dxa"/>
            <w:tcMar>
              <w:left w:w="105" w:type="dxa"/>
              <w:right w:w="105" w:type="dxa"/>
            </w:tcMar>
          </w:tcPr>
          <w:p w14:paraId="752C76D7" w14:textId="2B49B7FE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>
              <w:rPr>
                <w:rFonts w:eastAsia="Calibri" w:cs="Calibri"/>
                <w:color w:val="333333"/>
                <w:sz w:val="22"/>
                <w:szCs w:val="22"/>
              </w:rPr>
              <w:t>YOUR Key Constituencies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45D81F13" w14:textId="77777777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4878" w:type="dxa"/>
            <w:tcMar>
              <w:left w:w="105" w:type="dxa"/>
              <w:right w:w="105" w:type="dxa"/>
            </w:tcMar>
          </w:tcPr>
          <w:p w14:paraId="0F2CF73E" w14:textId="77777777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005A0FE2" w:rsidRPr="0074009A" w14:paraId="5B94381B" w14:textId="77777777" w:rsidTr="005A0FE2">
        <w:trPr>
          <w:trHeight w:val="300"/>
        </w:trPr>
        <w:tc>
          <w:tcPr>
            <w:tcW w:w="2872" w:type="dxa"/>
            <w:tcMar>
              <w:left w:w="105" w:type="dxa"/>
              <w:right w:w="105" w:type="dxa"/>
            </w:tcMar>
          </w:tcPr>
          <w:p w14:paraId="1DD10ADF" w14:textId="5D968375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>
              <w:rPr>
                <w:rFonts w:eastAsia="Calibri" w:cs="Calibri"/>
                <w:color w:val="333333"/>
                <w:sz w:val="22"/>
                <w:szCs w:val="22"/>
              </w:rPr>
              <w:t>NEW Audience from City’s Priority Key Constituencies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779ABC5D" w14:textId="77777777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4878" w:type="dxa"/>
            <w:tcMar>
              <w:left w:w="105" w:type="dxa"/>
              <w:right w:w="105" w:type="dxa"/>
            </w:tcMar>
          </w:tcPr>
          <w:p w14:paraId="06393433" w14:textId="77777777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005A0FE2" w:rsidRPr="0074009A" w14:paraId="4871F354" w14:textId="77777777" w:rsidTr="005A0FE2">
        <w:trPr>
          <w:trHeight w:val="300"/>
        </w:trPr>
        <w:tc>
          <w:tcPr>
            <w:tcW w:w="2872" w:type="dxa"/>
            <w:tcMar>
              <w:left w:w="105" w:type="dxa"/>
              <w:right w:w="105" w:type="dxa"/>
            </w:tcMar>
          </w:tcPr>
          <w:p w14:paraId="60394AC2" w14:textId="61F0F0EB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>
              <w:rPr>
                <w:rFonts w:eastAsia="Calibri" w:cs="Calibri"/>
                <w:color w:val="333333"/>
                <w:sz w:val="22"/>
                <w:szCs w:val="22"/>
              </w:rPr>
              <w:t>Community Members with Disabilities and/or Community Members whose primary language is not English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10F5E459" w14:textId="77777777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4878" w:type="dxa"/>
            <w:tcMar>
              <w:left w:w="105" w:type="dxa"/>
              <w:right w:w="105" w:type="dxa"/>
            </w:tcMar>
          </w:tcPr>
          <w:p w14:paraId="4445E513" w14:textId="77777777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005A0FE2" w:rsidRPr="0074009A" w14:paraId="215FAB91" w14:textId="77777777" w:rsidTr="005A0FE2">
        <w:trPr>
          <w:trHeight w:val="300"/>
        </w:trPr>
        <w:tc>
          <w:tcPr>
            <w:tcW w:w="2872" w:type="dxa"/>
            <w:tcMar>
              <w:left w:w="105" w:type="dxa"/>
              <w:right w:w="105" w:type="dxa"/>
            </w:tcMar>
          </w:tcPr>
          <w:p w14:paraId="5690A6CB" w14:textId="04910BD0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>
              <w:rPr>
                <w:rFonts w:eastAsia="Calibri" w:cs="Calibri"/>
                <w:color w:val="333333"/>
                <w:sz w:val="22"/>
                <w:szCs w:val="22"/>
              </w:rPr>
              <w:t>Tourists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065BAC51" w14:textId="77777777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4878" w:type="dxa"/>
            <w:tcMar>
              <w:left w:w="105" w:type="dxa"/>
              <w:right w:w="105" w:type="dxa"/>
            </w:tcMar>
          </w:tcPr>
          <w:p w14:paraId="05EE487E" w14:textId="77777777" w:rsidR="005A0FE2" w:rsidRPr="0074009A" w:rsidRDefault="005A0FE2" w:rsidP="00534DC8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</w:tbl>
    <w:p w14:paraId="775DD400" w14:textId="77777777" w:rsidR="0074009A" w:rsidRDefault="0074009A"/>
    <w:p w14:paraId="6497C8D3" w14:textId="06013E3D" w:rsidR="6C327DF9" w:rsidRPr="0074009A" w:rsidRDefault="6C327DF9">
      <w:r w:rsidRPr="0074009A">
        <w:br w:type="page"/>
      </w:r>
    </w:p>
    <w:p w14:paraId="6A9B6766" w14:textId="33844018" w:rsidR="1F302EFA" w:rsidRPr="0074009A" w:rsidRDefault="00BF19BA" w:rsidP="6C327DF9">
      <w:pPr>
        <w:pStyle w:val="Heading2"/>
        <w:rPr>
          <w:rFonts w:asciiTheme="minorHAnsi" w:eastAsia="Calibri" w:hAnsiTheme="minorHAnsi" w:cs="Calibri"/>
          <w:color w:val="000000" w:themeColor="text1"/>
          <w:sz w:val="28"/>
          <w:szCs w:val="28"/>
        </w:rPr>
      </w:pPr>
      <w:bookmarkStart w:id="18" w:name="_Toc1301320185"/>
      <w:bookmarkStart w:id="19" w:name="_Toc1336108483"/>
      <w:bookmarkStart w:id="20" w:name="_Toc173156549"/>
      <w:r>
        <w:rPr>
          <w:rFonts w:asciiTheme="minorHAnsi" w:hAnsiTheme="minorHAnsi"/>
        </w:rPr>
        <w:lastRenderedPageBreak/>
        <w:t>8</w:t>
      </w:r>
      <w:r w:rsidR="1F302EFA" w:rsidRPr="0074009A">
        <w:rPr>
          <w:rFonts w:asciiTheme="minorHAnsi" w:hAnsiTheme="minorHAnsi"/>
        </w:rPr>
        <w:t>: Budget - Up to 10 points.</w:t>
      </w:r>
      <w:bookmarkEnd w:id="18"/>
      <w:bookmarkEnd w:id="19"/>
      <w:bookmarkEnd w:id="20"/>
      <w:r w:rsidR="1F302EFA" w:rsidRPr="0074009A">
        <w:rPr>
          <w:rFonts w:asciiTheme="minorHAnsi" w:hAnsiTheme="minorHAnsi"/>
        </w:rPr>
        <w:t xml:space="preserve"> </w:t>
      </w:r>
    </w:p>
    <w:p w14:paraId="796D472B" w14:textId="3DA9137F" w:rsidR="1F302EFA" w:rsidRPr="0074009A" w:rsidRDefault="1F302EFA" w:rsidP="6C327DF9">
      <w:pPr>
        <w:shd w:val="clear" w:color="auto" w:fill="FFFFFF" w:themeFill="background1"/>
        <w:spacing w:after="0"/>
        <w:rPr>
          <w:rFonts w:eastAsia="Calibri" w:cs="Calibri"/>
          <w:color w:val="333333"/>
          <w:sz w:val="20"/>
          <w:szCs w:val="20"/>
        </w:rPr>
      </w:pPr>
      <w:r w:rsidRPr="0074009A">
        <w:rPr>
          <w:rFonts w:eastAsia="Calibri" w:cs="Calibri"/>
          <w:b/>
          <w:bCs/>
          <w:color w:val="333333"/>
        </w:rPr>
        <w:t>Complete the budget table with ways you will use this grant to produce your proposed activities.</w:t>
      </w:r>
      <w:r w:rsidRPr="0074009A">
        <w:rPr>
          <w:rFonts w:eastAsia="Calibri" w:cs="Calibri"/>
          <w:color w:val="333333"/>
          <w:sz w:val="20"/>
          <w:szCs w:val="20"/>
        </w:rPr>
        <w:t xml:space="preserve"> </w:t>
      </w:r>
    </w:p>
    <w:p w14:paraId="17348EE7" w14:textId="01BF988E" w:rsidR="1F302EFA" w:rsidRPr="0074009A" w:rsidRDefault="1F302EFA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color w:val="333333"/>
          <w:sz w:val="22"/>
          <w:szCs w:val="22"/>
        </w:rPr>
        <w:t xml:space="preserve">Your answer should address </w:t>
      </w:r>
      <w:r w:rsidRPr="0074009A">
        <w:rPr>
          <w:rFonts w:eastAsia="Calibri" w:cs="Calibri"/>
          <w:b/>
          <w:bCs/>
          <w:color w:val="333333"/>
          <w:sz w:val="22"/>
          <w:szCs w:val="22"/>
        </w:rPr>
        <w:t>payment to artists and/or administrators</w:t>
      </w:r>
      <w:r w:rsidRPr="0074009A">
        <w:rPr>
          <w:rFonts w:eastAsia="Calibri" w:cs="Calibri"/>
          <w:color w:val="333333"/>
          <w:sz w:val="22"/>
          <w:szCs w:val="22"/>
        </w:rPr>
        <w:t xml:space="preserve"> and:</w:t>
      </w:r>
    </w:p>
    <w:p w14:paraId="13EDF9DA" w14:textId="1759454F" w:rsidR="1F302EFA" w:rsidRPr="0074009A" w:rsidRDefault="1F302EFA" w:rsidP="6C327DF9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color w:val="333333"/>
          <w:sz w:val="22"/>
          <w:szCs w:val="22"/>
        </w:rPr>
        <w:t>Estimated expenses related to providing specialized accessibility and/or language access services</w:t>
      </w:r>
    </w:p>
    <w:p w14:paraId="4473490B" w14:textId="4C485389" w:rsidR="1F302EFA" w:rsidRPr="0074009A" w:rsidRDefault="1F302EFA" w:rsidP="6C327DF9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color w:val="333333"/>
          <w:sz w:val="22"/>
          <w:szCs w:val="22"/>
        </w:rPr>
        <w:t>Estimated expenses related to marketing to current or new audiences</w:t>
      </w:r>
    </w:p>
    <w:p w14:paraId="3D63B93C" w14:textId="107E043A" w:rsidR="1F302EFA" w:rsidRPr="0074009A" w:rsidRDefault="1F302EFA" w:rsidP="6C327DF9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color w:val="333333"/>
          <w:sz w:val="22"/>
          <w:szCs w:val="22"/>
        </w:rPr>
        <w:t>Explanation of expenses to produce your activities</w:t>
      </w:r>
    </w:p>
    <w:p w14:paraId="04169C75" w14:textId="7DF684D8" w:rsidR="1F302EFA" w:rsidRPr="0074009A" w:rsidRDefault="1F302EFA" w:rsidP="6C327DF9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r w:rsidRPr="0074009A">
        <w:rPr>
          <w:rFonts w:eastAsia="Calibri" w:cs="Calibri"/>
          <w:color w:val="333333"/>
          <w:sz w:val="22"/>
          <w:szCs w:val="22"/>
        </w:rPr>
        <w:t>Budget should be reflective of this application</w:t>
      </w:r>
    </w:p>
    <w:p w14:paraId="6AF3BB2E" w14:textId="1F1016BD" w:rsidR="6C327DF9" w:rsidRPr="0074009A" w:rsidRDefault="6C327DF9" w:rsidP="6C327DF9">
      <w:p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</w:p>
    <w:p w14:paraId="2472E217" w14:textId="0C9838CD" w:rsidR="1F302EFA" w:rsidRPr="0074009A" w:rsidRDefault="1F302EFA" w:rsidP="6C327DF9">
      <w:pPr>
        <w:shd w:val="clear" w:color="auto" w:fill="FFFFFF" w:themeFill="background1"/>
        <w:spacing w:after="0"/>
        <w:rPr>
          <w:rFonts w:eastAsia="Calibri" w:cs="Calibri"/>
          <w:color w:val="000000" w:themeColor="text1"/>
          <w:sz w:val="22"/>
          <w:szCs w:val="22"/>
        </w:rPr>
      </w:pPr>
      <w:r w:rsidRPr="0074009A">
        <w:rPr>
          <w:rFonts w:eastAsia="Calibri" w:cs="Calibri"/>
          <w:color w:val="000000" w:themeColor="text1"/>
          <w:sz w:val="22"/>
          <w:szCs w:val="22"/>
        </w:rPr>
        <w:t xml:space="preserve">The table below is where you will state your predicted budget details. It is important to match your numbers to the descriptions you gave in earlier questions. For example: if you told us in Question 4 that you would spend most of your money on production, but the budget shows most of the money going to marketing, it will confuse the reviewers. </w:t>
      </w:r>
      <w:r w:rsidRPr="0074009A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Your total expenses should equal (and not be greater than) $5000. </w:t>
      </w:r>
      <w:r w:rsidRPr="0074009A">
        <w:rPr>
          <w:rFonts w:eastAsia="Calibri" w:cs="Calibri"/>
          <w:color w:val="000000" w:themeColor="text1"/>
          <w:sz w:val="22"/>
          <w:szCs w:val="22"/>
        </w:rPr>
        <w:t>Please use the description column of the budget table to explain how personal funds/in-kind donations will be used in the proposed activities.</w:t>
      </w:r>
    </w:p>
    <w:p w14:paraId="47344137" w14:textId="654FC69A" w:rsidR="6C327DF9" w:rsidRPr="0074009A" w:rsidRDefault="6C327DF9" w:rsidP="6C327DF9">
      <w:pPr>
        <w:rPr>
          <w:rFonts w:eastAsia="Calibri" w:cs="Calibri"/>
          <w:color w:val="333333"/>
          <w:sz w:val="22"/>
          <w:szCs w:val="2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81"/>
        <w:gridCol w:w="1696"/>
        <w:gridCol w:w="6015"/>
      </w:tblGrid>
      <w:tr w:rsidR="6C327DF9" w:rsidRPr="0074009A" w14:paraId="3E9C716B" w14:textId="77777777" w:rsidTr="6C327DF9">
        <w:trPr>
          <w:trHeight w:val="330"/>
        </w:trPr>
        <w:tc>
          <w:tcPr>
            <w:tcW w:w="2481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5BB3E9DF" w14:textId="547C9DAF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74009A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Expense Categories</w:t>
            </w:r>
          </w:p>
        </w:tc>
        <w:tc>
          <w:tcPr>
            <w:tcW w:w="1696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78E58D51" w14:textId="5D4968EA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74009A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Grant Amount Allocation</w:t>
            </w:r>
          </w:p>
        </w:tc>
        <w:tc>
          <w:tcPr>
            <w:tcW w:w="6015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3C35A231" w14:textId="466083A8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74009A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Detailed Description of proposed expenses (how many people/items will be paid for and at what rate)</w:t>
            </w:r>
          </w:p>
        </w:tc>
      </w:tr>
      <w:tr w:rsidR="6C327DF9" w:rsidRPr="0074009A" w14:paraId="1C8125EA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35E3EA20" w14:textId="26CD222F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74009A">
              <w:rPr>
                <w:rFonts w:eastAsia="Calibri" w:cs="Calibri"/>
                <w:color w:val="333333"/>
                <w:sz w:val="22"/>
                <w:szCs w:val="22"/>
              </w:rPr>
              <w:t>Payments to Artists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D7DE71F" w14:textId="644F0D8F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65C1667D" w14:textId="4D4E543F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718D10A7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5A31BF02" w14:textId="0686B9B3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74009A">
              <w:rPr>
                <w:rFonts w:eastAsia="Calibri" w:cs="Calibri"/>
                <w:color w:val="333333"/>
                <w:sz w:val="22"/>
                <w:szCs w:val="22"/>
              </w:rPr>
              <w:t>Payments to Admin Support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BACC668" w14:textId="70829379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1971C78E" w14:textId="05CE60BE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1D1AF1E0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1D324E4A" w14:textId="06B2EE28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74009A">
              <w:rPr>
                <w:rFonts w:eastAsia="Calibri" w:cs="Calibri"/>
                <w:color w:val="333333"/>
                <w:sz w:val="22"/>
                <w:szCs w:val="22"/>
              </w:rPr>
              <w:t>Marketing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4D5CFBD" w14:textId="706F2623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06E3FBEE" w14:textId="4F5A12C7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0F004CC8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35EAB997" w14:textId="028C80E7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74009A">
              <w:rPr>
                <w:rFonts w:eastAsia="Calibri" w:cs="Calibri"/>
                <w:color w:val="333333"/>
                <w:sz w:val="22"/>
                <w:szCs w:val="22"/>
              </w:rPr>
              <w:t>Venue/Office Rental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E3F02EB" w14:textId="5E664A7E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6442776D" w14:textId="4556E312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194392A9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5B4F4BED" w14:textId="7CBC7F92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74009A">
              <w:rPr>
                <w:rFonts w:eastAsia="Calibri" w:cs="Calibri"/>
                <w:color w:val="333333"/>
                <w:sz w:val="22"/>
                <w:szCs w:val="22"/>
              </w:rPr>
              <w:t>Production Fees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163D2F5E" w14:textId="0CDDED1B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79B1E5A7" w14:textId="38EC200E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2383C72E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47AB5855" w14:textId="675A5123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74009A">
              <w:rPr>
                <w:rFonts w:eastAsia="Calibri" w:cs="Calibri"/>
                <w:color w:val="333333"/>
                <w:sz w:val="22"/>
                <w:szCs w:val="22"/>
              </w:rPr>
              <w:t>Supplies/Materials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6C851BF9" w14:textId="7FA1D826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3A2BF3FE" w14:textId="42B25884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1CA1144D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6BB60356" w14:textId="0595E94C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74009A">
              <w:rPr>
                <w:rFonts w:eastAsia="Calibri" w:cs="Calibri"/>
                <w:color w:val="333333"/>
                <w:sz w:val="22"/>
                <w:szCs w:val="22"/>
              </w:rPr>
              <w:t>Accessibility Services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73EEE7A9" w14:textId="17A953A0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715956BA" w14:textId="7496C16E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30525B1F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21345987" w14:textId="7DBE54AE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74009A">
              <w:rPr>
                <w:rFonts w:eastAsia="Calibri" w:cs="Calibri"/>
                <w:color w:val="333333"/>
                <w:sz w:val="22"/>
                <w:szCs w:val="22"/>
              </w:rPr>
              <w:t>Equipment Rental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2C66DA2D" w14:textId="793801E0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03954D28" w14:textId="53184961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59DC30EA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28AB5C71" w14:textId="1ED8BA25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74009A">
              <w:rPr>
                <w:rFonts w:eastAsia="Calibri" w:cs="Calibri"/>
                <w:color w:val="333333"/>
                <w:sz w:val="22"/>
                <w:szCs w:val="22"/>
              </w:rPr>
              <w:t>Fiscal Sponsor Fees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70889210" w14:textId="3A4C999B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0E173FFD" w14:textId="606D22F1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5B25CE65" w14:textId="77777777" w:rsidTr="6C327DF9">
        <w:trPr>
          <w:trHeight w:val="300"/>
        </w:trPr>
        <w:tc>
          <w:tcPr>
            <w:tcW w:w="2481" w:type="dxa"/>
            <w:shd w:val="clear" w:color="auto" w:fill="E6EEF5"/>
            <w:tcMar>
              <w:left w:w="105" w:type="dxa"/>
              <w:right w:w="105" w:type="dxa"/>
            </w:tcMar>
          </w:tcPr>
          <w:p w14:paraId="2F2CB88C" w14:textId="61FC1F10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74009A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Grant Total</w:t>
            </w:r>
          </w:p>
        </w:tc>
        <w:tc>
          <w:tcPr>
            <w:tcW w:w="1696" w:type="dxa"/>
            <w:shd w:val="clear" w:color="auto" w:fill="E6EEF5"/>
            <w:tcMar>
              <w:left w:w="105" w:type="dxa"/>
              <w:right w:w="105" w:type="dxa"/>
            </w:tcMar>
          </w:tcPr>
          <w:p w14:paraId="2A320018" w14:textId="13BB03F1" w:rsidR="4A855DB2" w:rsidRPr="0074009A" w:rsidRDefault="4A855DB2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74009A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$</w:t>
            </w:r>
            <w:r w:rsidR="6C327DF9" w:rsidRPr="0074009A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5000</w:t>
            </w:r>
          </w:p>
        </w:tc>
        <w:tc>
          <w:tcPr>
            <w:tcW w:w="6015" w:type="dxa"/>
            <w:shd w:val="clear" w:color="auto" w:fill="E6EEF5"/>
            <w:tcMar>
              <w:left w:w="105" w:type="dxa"/>
              <w:right w:w="105" w:type="dxa"/>
            </w:tcMar>
          </w:tcPr>
          <w:p w14:paraId="6AEEB366" w14:textId="35CD5006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</w:tbl>
    <w:p w14:paraId="54E4E182" w14:textId="700FAF95" w:rsidR="6C327DF9" w:rsidRPr="0074009A" w:rsidRDefault="6C327DF9" w:rsidP="6C327DF9">
      <w:pPr>
        <w:rPr>
          <w:rFonts w:eastAsia="Calibri" w:cs="Calibri"/>
          <w:color w:val="333333"/>
          <w:sz w:val="22"/>
          <w:szCs w:val="22"/>
        </w:rPr>
      </w:pPr>
    </w:p>
    <w:sectPr w:rsidR="6C327DF9" w:rsidRPr="0074009A" w:rsidSect="00C6032B">
      <w:headerReference w:type="default" r:id="rId11"/>
      <w:footerReference w:type="default" r:id="rId12"/>
      <w:pgSz w:w="12240" w:h="15840"/>
      <w:pgMar w:top="180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E9EFA" w14:textId="77777777" w:rsidR="00D27FB2" w:rsidRDefault="00D27FB2" w:rsidP="008B4A27">
      <w:pPr>
        <w:spacing w:after="0" w:line="240" w:lineRule="auto"/>
      </w:pPr>
      <w:r>
        <w:separator/>
      </w:r>
    </w:p>
  </w:endnote>
  <w:endnote w:type="continuationSeparator" w:id="0">
    <w:p w14:paraId="5CA7DA58" w14:textId="77777777" w:rsidR="00D27FB2" w:rsidRDefault="00D27FB2" w:rsidP="008B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8A855" w14:textId="63BA4EDB" w:rsidR="0074009A" w:rsidRDefault="0074009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700631" wp14:editId="3778B1E9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772400" cy="457200"/>
          <wp:effectExtent l="0" t="0" r="0" b="0"/>
          <wp:wrapNone/>
          <wp:docPr id="107581759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817599" name="Picture 10758175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75CE2" w14:textId="77777777" w:rsidR="00D27FB2" w:rsidRDefault="00D27FB2" w:rsidP="008B4A27">
      <w:pPr>
        <w:spacing w:after="0" w:line="240" w:lineRule="auto"/>
      </w:pPr>
      <w:r>
        <w:separator/>
      </w:r>
    </w:p>
  </w:footnote>
  <w:footnote w:type="continuationSeparator" w:id="0">
    <w:p w14:paraId="074DB5BF" w14:textId="77777777" w:rsidR="00D27FB2" w:rsidRDefault="00D27FB2" w:rsidP="008B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6B2A" w14:textId="676BF006" w:rsidR="008B4A27" w:rsidRDefault="008B4A2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E40081" wp14:editId="0E1417C9">
          <wp:simplePos x="0" y="0"/>
          <wp:positionH relativeFrom="page">
            <wp:align>left</wp:align>
          </wp:positionH>
          <wp:positionV relativeFrom="page">
            <wp:posOffset>228600</wp:posOffset>
          </wp:positionV>
          <wp:extent cx="7772400" cy="914400"/>
          <wp:effectExtent l="0" t="0" r="0" b="0"/>
          <wp:wrapNone/>
          <wp:docPr id="9504266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426663" name="Picture 9504266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BAD44"/>
    <w:multiLevelType w:val="hybridMultilevel"/>
    <w:tmpl w:val="9510F588"/>
    <w:lvl w:ilvl="0" w:tplc="F5CE7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CF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48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AE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45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E02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6D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49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CCF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560D"/>
    <w:multiLevelType w:val="hybridMultilevel"/>
    <w:tmpl w:val="0C380016"/>
    <w:lvl w:ilvl="0" w:tplc="A2484E22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38005C6">
      <w:start w:val="1"/>
      <w:numFmt w:val="lowerLetter"/>
      <w:lvlText w:val="%2."/>
      <w:lvlJc w:val="left"/>
      <w:pPr>
        <w:ind w:left="1440" w:hanging="360"/>
      </w:pPr>
    </w:lvl>
    <w:lvl w:ilvl="2" w:tplc="B9D6DE6C">
      <w:start w:val="1"/>
      <w:numFmt w:val="lowerRoman"/>
      <w:lvlText w:val="%3."/>
      <w:lvlJc w:val="right"/>
      <w:pPr>
        <w:ind w:left="2160" w:hanging="180"/>
      </w:pPr>
    </w:lvl>
    <w:lvl w:ilvl="3" w:tplc="9766B9B2">
      <w:start w:val="1"/>
      <w:numFmt w:val="decimal"/>
      <w:lvlText w:val="%4."/>
      <w:lvlJc w:val="left"/>
      <w:pPr>
        <w:ind w:left="2880" w:hanging="360"/>
      </w:pPr>
    </w:lvl>
    <w:lvl w:ilvl="4" w:tplc="603A16A8">
      <w:start w:val="1"/>
      <w:numFmt w:val="lowerLetter"/>
      <w:lvlText w:val="%5."/>
      <w:lvlJc w:val="left"/>
      <w:pPr>
        <w:ind w:left="3600" w:hanging="360"/>
      </w:pPr>
    </w:lvl>
    <w:lvl w:ilvl="5" w:tplc="68482272">
      <w:start w:val="1"/>
      <w:numFmt w:val="lowerRoman"/>
      <w:lvlText w:val="%6."/>
      <w:lvlJc w:val="right"/>
      <w:pPr>
        <w:ind w:left="4320" w:hanging="180"/>
      </w:pPr>
    </w:lvl>
    <w:lvl w:ilvl="6" w:tplc="EC56658C">
      <w:start w:val="1"/>
      <w:numFmt w:val="decimal"/>
      <w:lvlText w:val="%7."/>
      <w:lvlJc w:val="left"/>
      <w:pPr>
        <w:ind w:left="5040" w:hanging="360"/>
      </w:pPr>
    </w:lvl>
    <w:lvl w:ilvl="7" w:tplc="0FB62208">
      <w:start w:val="1"/>
      <w:numFmt w:val="lowerLetter"/>
      <w:lvlText w:val="%8."/>
      <w:lvlJc w:val="left"/>
      <w:pPr>
        <w:ind w:left="5760" w:hanging="360"/>
      </w:pPr>
    </w:lvl>
    <w:lvl w:ilvl="8" w:tplc="12E2C9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6A0A1"/>
    <w:multiLevelType w:val="hybridMultilevel"/>
    <w:tmpl w:val="EEBA13B4"/>
    <w:lvl w:ilvl="0" w:tplc="42F64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C8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02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65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EC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4F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E1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A0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84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F0F98"/>
    <w:multiLevelType w:val="hybridMultilevel"/>
    <w:tmpl w:val="6D062108"/>
    <w:lvl w:ilvl="0" w:tplc="93328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52E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8E2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21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E7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46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00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61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EC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9B374"/>
    <w:multiLevelType w:val="hybridMultilevel"/>
    <w:tmpl w:val="9CC255C4"/>
    <w:lvl w:ilvl="0" w:tplc="9F561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80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624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AF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0A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CF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4E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88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DCC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7CD60"/>
    <w:multiLevelType w:val="hybridMultilevel"/>
    <w:tmpl w:val="FEA0CCE8"/>
    <w:lvl w:ilvl="0" w:tplc="5FEC3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48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2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A6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EF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D2A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EF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E3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61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01B02"/>
    <w:multiLevelType w:val="hybridMultilevel"/>
    <w:tmpl w:val="14FEA386"/>
    <w:lvl w:ilvl="0" w:tplc="CACED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2C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6D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08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87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AB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47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45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81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CFDC7"/>
    <w:multiLevelType w:val="hybridMultilevel"/>
    <w:tmpl w:val="B248E83E"/>
    <w:lvl w:ilvl="0" w:tplc="24D6B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60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AC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E0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0C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6E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CB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01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C6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1222E"/>
    <w:multiLevelType w:val="hybridMultilevel"/>
    <w:tmpl w:val="E1143BBA"/>
    <w:lvl w:ilvl="0" w:tplc="DDF0D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82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560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69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8C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CA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AD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E2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387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FCA6E"/>
    <w:multiLevelType w:val="hybridMultilevel"/>
    <w:tmpl w:val="29727AEE"/>
    <w:lvl w:ilvl="0" w:tplc="91EA2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A22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AB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82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E8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4C6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8F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48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C9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9A9BC"/>
    <w:multiLevelType w:val="hybridMultilevel"/>
    <w:tmpl w:val="2932AA08"/>
    <w:lvl w:ilvl="0" w:tplc="7A7C53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A86AADA">
      <w:start w:val="1"/>
      <w:numFmt w:val="lowerLetter"/>
      <w:lvlText w:val="%2."/>
      <w:lvlJc w:val="left"/>
      <w:pPr>
        <w:ind w:left="1440" w:hanging="360"/>
      </w:pPr>
    </w:lvl>
    <w:lvl w:ilvl="2" w:tplc="E4BC996E">
      <w:start w:val="1"/>
      <w:numFmt w:val="lowerRoman"/>
      <w:lvlText w:val="%3."/>
      <w:lvlJc w:val="right"/>
      <w:pPr>
        <w:ind w:left="2160" w:hanging="180"/>
      </w:pPr>
    </w:lvl>
    <w:lvl w:ilvl="3" w:tplc="8FCE722C">
      <w:start w:val="1"/>
      <w:numFmt w:val="decimal"/>
      <w:lvlText w:val="%4."/>
      <w:lvlJc w:val="left"/>
      <w:pPr>
        <w:ind w:left="2880" w:hanging="360"/>
      </w:pPr>
    </w:lvl>
    <w:lvl w:ilvl="4" w:tplc="7022561E">
      <w:start w:val="1"/>
      <w:numFmt w:val="lowerLetter"/>
      <w:lvlText w:val="%5."/>
      <w:lvlJc w:val="left"/>
      <w:pPr>
        <w:ind w:left="3600" w:hanging="360"/>
      </w:pPr>
    </w:lvl>
    <w:lvl w:ilvl="5" w:tplc="0DE2DF94">
      <w:start w:val="1"/>
      <w:numFmt w:val="lowerRoman"/>
      <w:lvlText w:val="%6."/>
      <w:lvlJc w:val="right"/>
      <w:pPr>
        <w:ind w:left="4320" w:hanging="180"/>
      </w:pPr>
    </w:lvl>
    <w:lvl w:ilvl="6" w:tplc="F0EADE02">
      <w:start w:val="1"/>
      <w:numFmt w:val="decimal"/>
      <w:lvlText w:val="%7."/>
      <w:lvlJc w:val="left"/>
      <w:pPr>
        <w:ind w:left="5040" w:hanging="360"/>
      </w:pPr>
    </w:lvl>
    <w:lvl w:ilvl="7" w:tplc="98EACC62">
      <w:start w:val="1"/>
      <w:numFmt w:val="lowerLetter"/>
      <w:lvlText w:val="%8."/>
      <w:lvlJc w:val="left"/>
      <w:pPr>
        <w:ind w:left="5760" w:hanging="360"/>
      </w:pPr>
    </w:lvl>
    <w:lvl w:ilvl="8" w:tplc="764E1E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4062B"/>
    <w:multiLevelType w:val="hybridMultilevel"/>
    <w:tmpl w:val="FF18F680"/>
    <w:lvl w:ilvl="0" w:tplc="26422E7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C8A298">
      <w:start w:val="1"/>
      <w:numFmt w:val="lowerLetter"/>
      <w:lvlText w:val="%2."/>
      <w:lvlJc w:val="left"/>
      <w:pPr>
        <w:ind w:left="1440" w:hanging="360"/>
      </w:pPr>
    </w:lvl>
    <w:lvl w:ilvl="2" w:tplc="2FAEB1BA">
      <w:start w:val="1"/>
      <w:numFmt w:val="lowerRoman"/>
      <w:lvlText w:val="%3."/>
      <w:lvlJc w:val="right"/>
      <w:pPr>
        <w:ind w:left="2160" w:hanging="180"/>
      </w:pPr>
    </w:lvl>
    <w:lvl w:ilvl="3" w:tplc="A0C2C184">
      <w:start w:val="1"/>
      <w:numFmt w:val="decimal"/>
      <w:lvlText w:val="%4."/>
      <w:lvlJc w:val="left"/>
      <w:pPr>
        <w:ind w:left="2880" w:hanging="360"/>
      </w:pPr>
    </w:lvl>
    <w:lvl w:ilvl="4" w:tplc="67F23D6C">
      <w:start w:val="1"/>
      <w:numFmt w:val="lowerLetter"/>
      <w:lvlText w:val="%5."/>
      <w:lvlJc w:val="left"/>
      <w:pPr>
        <w:ind w:left="3600" w:hanging="360"/>
      </w:pPr>
    </w:lvl>
    <w:lvl w:ilvl="5" w:tplc="DB4A3D50">
      <w:start w:val="1"/>
      <w:numFmt w:val="lowerRoman"/>
      <w:lvlText w:val="%6."/>
      <w:lvlJc w:val="right"/>
      <w:pPr>
        <w:ind w:left="4320" w:hanging="180"/>
      </w:pPr>
    </w:lvl>
    <w:lvl w:ilvl="6" w:tplc="95463E4C">
      <w:start w:val="1"/>
      <w:numFmt w:val="decimal"/>
      <w:lvlText w:val="%7."/>
      <w:lvlJc w:val="left"/>
      <w:pPr>
        <w:ind w:left="5040" w:hanging="360"/>
      </w:pPr>
    </w:lvl>
    <w:lvl w:ilvl="7" w:tplc="7C5E887E">
      <w:start w:val="1"/>
      <w:numFmt w:val="lowerLetter"/>
      <w:lvlText w:val="%8."/>
      <w:lvlJc w:val="left"/>
      <w:pPr>
        <w:ind w:left="5760" w:hanging="360"/>
      </w:pPr>
    </w:lvl>
    <w:lvl w:ilvl="8" w:tplc="CA860F8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29843"/>
    <w:multiLevelType w:val="hybridMultilevel"/>
    <w:tmpl w:val="C5C24194"/>
    <w:lvl w:ilvl="0" w:tplc="2E32C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82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0F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CE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8C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6D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EE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8F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69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E97FC"/>
    <w:multiLevelType w:val="hybridMultilevel"/>
    <w:tmpl w:val="3C362FEC"/>
    <w:lvl w:ilvl="0" w:tplc="B5D09F1C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AF83C60">
      <w:start w:val="1"/>
      <w:numFmt w:val="lowerLetter"/>
      <w:lvlText w:val="%2."/>
      <w:lvlJc w:val="left"/>
      <w:pPr>
        <w:ind w:left="1440" w:hanging="360"/>
      </w:pPr>
    </w:lvl>
    <w:lvl w:ilvl="2" w:tplc="B518CB02">
      <w:start w:val="1"/>
      <w:numFmt w:val="lowerRoman"/>
      <w:lvlText w:val="%3."/>
      <w:lvlJc w:val="right"/>
      <w:pPr>
        <w:ind w:left="2160" w:hanging="180"/>
      </w:pPr>
    </w:lvl>
    <w:lvl w:ilvl="3" w:tplc="B1045D76">
      <w:start w:val="1"/>
      <w:numFmt w:val="decimal"/>
      <w:lvlText w:val="%4."/>
      <w:lvlJc w:val="left"/>
      <w:pPr>
        <w:ind w:left="2880" w:hanging="360"/>
      </w:pPr>
    </w:lvl>
    <w:lvl w:ilvl="4" w:tplc="EA5EB2BE">
      <w:start w:val="1"/>
      <w:numFmt w:val="lowerLetter"/>
      <w:lvlText w:val="%5."/>
      <w:lvlJc w:val="left"/>
      <w:pPr>
        <w:ind w:left="3600" w:hanging="360"/>
      </w:pPr>
    </w:lvl>
    <w:lvl w:ilvl="5" w:tplc="C7021D7A">
      <w:start w:val="1"/>
      <w:numFmt w:val="lowerRoman"/>
      <w:lvlText w:val="%6."/>
      <w:lvlJc w:val="right"/>
      <w:pPr>
        <w:ind w:left="4320" w:hanging="180"/>
      </w:pPr>
    </w:lvl>
    <w:lvl w:ilvl="6" w:tplc="1688D8AE">
      <w:start w:val="1"/>
      <w:numFmt w:val="decimal"/>
      <w:lvlText w:val="%7."/>
      <w:lvlJc w:val="left"/>
      <w:pPr>
        <w:ind w:left="5040" w:hanging="360"/>
      </w:pPr>
    </w:lvl>
    <w:lvl w:ilvl="7" w:tplc="23442B5A">
      <w:start w:val="1"/>
      <w:numFmt w:val="lowerLetter"/>
      <w:lvlText w:val="%8."/>
      <w:lvlJc w:val="left"/>
      <w:pPr>
        <w:ind w:left="5760" w:hanging="360"/>
      </w:pPr>
    </w:lvl>
    <w:lvl w:ilvl="8" w:tplc="8D9047E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AC1AE"/>
    <w:multiLevelType w:val="hybridMultilevel"/>
    <w:tmpl w:val="E6921512"/>
    <w:lvl w:ilvl="0" w:tplc="A2D69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23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147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4F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CE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D09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A9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44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B06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70628"/>
    <w:multiLevelType w:val="multilevel"/>
    <w:tmpl w:val="B910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F101DB"/>
    <w:multiLevelType w:val="hybridMultilevel"/>
    <w:tmpl w:val="B0288AAA"/>
    <w:lvl w:ilvl="0" w:tplc="FDA42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CC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464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C2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46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A4B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4A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46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CA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871B5"/>
    <w:multiLevelType w:val="multilevel"/>
    <w:tmpl w:val="F1B6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3E3962"/>
    <w:multiLevelType w:val="hybridMultilevel"/>
    <w:tmpl w:val="CF381A82"/>
    <w:lvl w:ilvl="0" w:tplc="4E8014A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FB67874">
      <w:start w:val="1"/>
      <w:numFmt w:val="lowerLetter"/>
      <w:lvlText w:val="%2."/>
      <w:lvlJc w:val="left"/>
      <w:pPr>
        <w:ind w:left="1440" w:hanging="360"/>
      </w:pPr>
    </w:lvl>
    <w:lvl w:ilvl="2" w:tplc="8E6C2864">
      <w:start w:val="1"/>
      <w:numFmt w:val="lowerRoman"/>
      <w:lvlText w:val="%3."/>
      <w:lvlJc w:val="right"/>
      <w:pPr>
        <w:ind w:left="2160" w:hanging="180"/>
      </w:pPr>
    </w:lvl>
    <w:lvl w:ilvl="3" w:tplc="E8828070">
      <w:start w:val="1"/>
      <w:numFmt w:val="decimal"/>
      <w:lvlText w:val="%4."/>
      <w:lvlJc w:val="left"/>
      <w:pPr>
        <w:ind w:left="2880" w:hanging="360"/>
      </w:pPr>
    </w:lvl>
    <w:lvl w:ilvl="4" w:tplc="E0D4E4CA">
      <w:start w:val="1"/>
      <w:numFmt w:val="lowerLetter"/>
      <w:lvlText w:val="%5."/>
      <w:lvlJc w:val="left"/>
      <w:pPr>
        <w:ind w:left="3600" w:hanging="360"/>
      </w:pPr>
    </w:lvl>
    <w:lvl w:ilvl="5" w:tplc="AF6C38CA">
      <w:start w:val="1"/>
      <w:numFmt w:val="lowerRoman"/>
      <w:lvlText w:val="%6."/>
      <w:lvlJc w:val="right"/>
      <w:pPr>
        <w:ind w:left="4320" w:hanging="180"/>
      </w:pPr>
    </w:lvl>
    <w:lvl w:ilvl="6" w:tplc="1BA63446">
      <w:start w:val="1"/>
      <w:numFmt w:val="decimal"/>
      <w:lvlText w:val="%7."/>
      <w:lvlJc w:val="left"/>
      <w:pPr>
        <w:ind w:left="5040" w:hanging="360"/>
      </w:pPr>
    </w:lvl>
    <w:lvl w:ilvl="7" w:tplc="E0049402">
      <w:start w:val="1"/>
      <w:numFmt w:val="lowerLetter"/>
      <w:lvlText w:val="%8."/>
      <w:lvlJc w:val="left"/>
      <w:pPr>
        <w:ind w:left="5760" w:hanging="360"/>
      </w:pPr>
    </w:lvl>
    <w:lvl w:ilvl="8" w:tplc="B590ED2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C8C22"/>
    <w:multiLevelType w:val="hybridMultilevel"/>
    <w:tmpl w:val="8C68E7C8"/>
    <w:lvl w:ilvl="0" w:tplc="80E2D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E4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0F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E3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EE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C1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C2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6B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03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ABCBE"/>
    <w:multiLevelType w:val="hybridMultilevel"/>
    <w:tmpl w:val="E4508EEE"/>
    <w:lvl w:ilvl="0" w:tplc="BF7EBE10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330466E">
      <w:start w:val="1"/>
      <w:numFmt w:val="lowerLetter"/>
      <w:lvlText w:val="%2."/>
      <w:lvlJc w:val="left"/>
      <w:pPr>
        <w:ind w:left="1440" w:hanging="360"/>
      </w:pPr>
    </w:lvl>
    <w:lvl w:ilvl="2" w:tplc="79E49226">
      <w:start w:val="1"/>
      <w:numFmt w:val="lowerRoman"/>
      <w:lvlText w:val="%3."/>
      <w:lvlJc w:val="right"/>
      <w:pPr>
        <w:ind w:left="2160" w:hanging="180"/>
      </w:pPr>
    </w:lvl>
    <w:lvl w:ilvl="3" w:tplc="3FB20088">
      <w:start w:val="1"/>
      <w:numFmt w:val="decimal"/>
      <w:lvlText w:val="%4."/>
      <w:lvlJc w:val="left"/>
      <w:pPr>
        <w:ind w:left="2880" w:hanging="360"/>
      </w:pPr>
    </w:lvl>
    <w:lvl w:ilvl="4" w:tplc="C21E95FC">
      <w:start w:val="1"/>
      <w:numFmt w:val="lowerLetter"/>
      <w:lvlText w:val="%5."/>
      <w:lvlJc w:val="left"/>
      <w:pPr>
        <w:ind w:left="3600" w:hanging="360"/>
      </w:pPr>
    </w:lvl>
    <w:lvl w:ilvl="5" w:tplc="8B3C2174">
      <w:start w:val="1"/>
      <w:numFmt w:val="lowerRoman"/>
      <w:lvlText w:val="%6."/>
      <w:lvlJc w:val="right"/>
      <w:pPr>
        <w:ind w:left="4320" w:hanging="180"/>
      </w:pPr>
    </w:lvl>
    <w:lvl w:ilvl="6" w:tplc="ACD05C14">
      <w:start w:val="1"/>
      <w:numFmt w:val="decimal"/>
      <w:lvlText w:val="%7."/>
      <w:lvlJc w:val="left"/>
      <w:pPr>
        <w:ind w:left="5040" w:hanging="360"/>
      </w:pPr>
    </w:lvl>
    <w:lvl w:ilvl="7" w:tplc="D6643A72">
      <w:start w:val="1"/>
      <w:numFmt w:val="lowerLetter"/>
      <w:lvlText w:val="%8."/>
      <w:lvlJc w:val="left"/>
      <w:pPr>
        <w:ind w:left="5760" w:hanging="360"/>
      </w:pPr>
    </w:lvl>
    <w:lvl w:ilvl="8" w:tplc="8CE490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5FB0F"/>
    <w:multiLevelType w:val="hybridMultilevel"/>
    <w:tmpl w:val="7892E87A"/>
    <w:lvl w:ilvl="0" w:tplc="26142A3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4F67030">
      <w:start w:val="1"/>
      <w:numFmt w:val="lowerLetter"/>
      <w:lvlText w:val="%2."/>
      <w:lvlJc w:val="left"/>
      <w:pPr>
        <w:ind w:left="1440" w:hanging="360"/>
      </w:pPr>
    </w:lvl>
    <w:lvl w:ilvl="2" w:tplc="3D8EE842">
      <w:start w:val="1"/>
      <w:numFmt w:val="lowerRoman"/>
      <w:lvlText w:val="%3."/>
      <w:lvlJc w:val="right"/>
      <w:pPr>
        <w:ind w:left="2160" w:hanging="180"/>
      </w:pPr>
    </w:lvl>
    <w:lvl w:ilvl="3" w:tplc="DA7C4050">
      <w:start w:val="1"/>
      <w:numFmt w:val="decimal"/>
      <w:lvlText w:val="%4."/>
      <w:lvlJc w:val="left"/>
      <w:pPr>
        <w:ind w:left="2880" w:hanging="360"/>
      </w:pPr>
    </w:lvl>
    <w:lvl w:ilvl="4" w:tplc="BB0C6D4E">
      <w:start w:val="1"/>
      <w:numFmt w:val="lowerLetter"/>
      <w:lvlText w:val="%5."/>
      <w:lvlJc w:val="left"/>
      <w:pPr>
        <w:ind w:left="3600" w:hanging="360"/>
      </w:pPr>
    </w:lvl>
    <w:lvl w:ilvl="5" w:tplc="A17E077C">
      <w:start w:val="1"/>
      <w:numFmt w:val="lowerRoman"/>
      <w:lvlText w:val="%6."/>
      <w:lvlJc w:val="right"/>
      <w:pPr>
        <w:ind w:left="4320" w:hanging="180"/>
      </w:pPr>
    </w:lvl>
    <w:lvl w:ilvl="6" w:tplc="89A0404C">
      <w:start w:val="1"/>
      <w:numFmt w:val="decimal"/>
      <w:lvlText w:val="%7."/>
      <w:lvlJc w:val="left"/>
      <w:pPr>
        <w:ind w:left="5040" w:hanging="360"/>
      </w:pPr>
    </w:lvl>
    <w:lvl w:ilvl="7" w:tplc="F3DCECBC">
      <w:start w:val="1"/>
      <w:numFmt w:val="lowerLetter"/>
      <w:lvlText w:val="%8."/>
      <w:lvlJc w:val="left"/>
      <w:pPr>
        <w:ind w:left="5760" w:hanging="360"/>
      </w:pPr>
    </w:lvl>
    <w:lvl w:ilvl="8" w:tplc="A5AEAEC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CD66"/>
    <w:multiLevelType w:val="hybridMultilevel"/>
    <w:tmpl w:val="D7BCF2CC"/>
    <w:lvl w:ilvl="0" w:tplc="370C17CC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6CAD60A">
      <w:start w:val="1"/>
      <w:numFmt w:val="lowerLetter"/>
      <w:lvlText w:val="%2."/>
      <w:lvlJc w:val="left"/>
      <w:pPr>
        <w:ind w:left="1440" w:hanging="360"/>
      </w:pPr>
    </w:lvl>
    <w:lvl w:ilvl="2" w:tplc="FFAE820A">
      <w:start w:val="1"/>
      <w:numFmt w:val="lowerRoman"/>
      <w:lvlText w:val="%3."/>
      <w:lvlJc w:val="right"/>
      <w:pPr>
        <w:ind w:left="2160" w:hanging="180"/>
      </w:pPr>
    </w:lvl>
    <w:lvl w:ilvl="3" w:tplc="45507CC2">
      <w:start w:val="1"/>
      <w:numFmt w:val="decimal"/>
      <w:lvlText w:val="%4."/>
      <w:lvlJc w:val="left"/>
      <w:pPr>
        <w:ind w:left="2880" w:hanging="360"/>
      </w:pPr>
    </w:lvl>
    <w:lvl w:ilvl="4" w:tplc="A4200F92">
      <w:start w:val="1"/>
      <w:numFmt w:val="lowerLetter"/>
      <w:lvlText w:val="%5."/>
      <w:lvlJc w:val="left"/>
      <w:pPr>
        <w:ind w:left="3600" w:hanging="360"/>
      </w:pPr>
    </w:lvl>
    <w:lvl w:ilvl="5" w:tplc="C68ECC06">
      <w:start w:val="1"/>
      <w:numFmt w:val="lowerRoman"/>
      <w:lvlText w:val="%6."/>
      <w:lvlJc w:val="right"/>
      <w:pPr>
        <w:ind w:left="4320" w:hanging="180"/>
      </w:pPr>
    </w:lvl>
    <w:lvl w:ilvl="6" w:tplc="8AAA15DA">
      <w:start w:val="1"/>
      <w:numFmt w:val="decimal"/>
      <w:lvlText w:val="%7."/>
      <w:lvlJc w:val="left"/>
      <w:pPr>
        <w:ind w:left="5040" w:hanging="360"/>
      </w:pPr>
    </w:lvl>
    <w:lvl w:ilvl="7" w:tplc="CC243C9E">
      <w:start w:val="1"/>
      <w:numFmt w:val="lowerLetter"/>
      <w:lvlText w:val="%8."/>
      <w:lvlJc w:val="left"/>
      <w:pPr>
        <w:ind w:left="5760" w:hanging="360"/>
      </w:pPr>
    </w:lvl>
    <w:lvl w:ilvl="8" w:tplc="E94A4D1C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596186">
    <w:abstractNumId w:val="20"/>
  </w:num>
  <w:num w:numId="2" w16cid:durableId="1505362314">
    <w:abstractNumId w:val="18"/>
  </w:num>
  <w:num w:numId="3" w16cid:durableId="1309288167">
    <w:abstractNumId w:val="1"/>
  </w:num>
  <w:num w:numId="4" w16cid:durableId="369691639">
    <w:abstractNumId w:val="10"/>
  </w:num>
  <w:num w:numId="5" w16cid:durableId="488444225">
    <w:abstractNumId w:val="22"/>
  </w:num>
  <w:num w:numId="6" w16cid:durableId="2013943703">
    <w:abstractNumId w:val="11"/>
  </w:num>
  <w:num w:numId="7" w16cid:durableId="32076434">
    <w:abstractNumId w:val="13"/>
  </w:num>
  <w:num w:numId="8" w16cid:durableId="489173352">
    <w:abstractNumId w:val="21"/>
  </w:num>
  <w:num w:numId="9" w16cid:durableId="415368738">
    <w:abstractNumId w:val="19"/>
  </w:num>
  <w:num w:numId="10" w16cid:durableId="690570478">
    <w:abstractNumId w:val="0"/>
  </w:num>
  <w:num w:numId="11" w16cid:durableId="1809853980">
    <w:abstractNumId w:val="12"/>
  </w:num>
  <w:num w:numId="12" w16cid:durableId="376979593">
    <w:abstractNumId w:val="6"/>
  </w:num>
  <w:num w:numId="13" w16cid:durableId="1469199258">
    <w:abstractNumId w:val="7"/>
  </w:num>
  <w:num w:numId="14" w16cid:durableId="2042322191">
    <w:abstractNumId w:val="3"/>
  </w:num>
  <w:num w:numId="15" w16cid:durableId="245650783">
    <w:abstractNumId w:val="5"/>
  </w:num>
  <w:num w:numId="16" w16cid:durableId="1242105396">
    <w:abstractNumId w:val="8"/>
  </w:num>
  <w:num w:numId="17" w16cid:durableId="2083024821">
    <w:abstractNumId w:val="14"/>
  </w:num>
  <w:num w:numId="18" w16cid:durableId="996035427">
    <w:abstractNumId w:val="4"/>
  </w:num>
  <w:num w:numId="19" w16cid:durableId="793016717">
    <w:abstractNumId w:val="9"/>
  </w:num>
  <w:num w:numId="20" w16cid:durableId="189295397">
    <w:abstractNumId w:val="16"/>
  </w:num>
  <w:num w:numId="21" w16cid:durableId="739519224">
    <w:abstractNumId w:val="2"/>
  </w:num>
  <w:num w:numId="22" w16cid:durableId="2038045068">
    <w:abstractNumId w:val="15"/>
  </w:num>
  <w:num w:numId="23" w16cid:durableId="19697799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846973"/>
    <w:rsid w:val="00071FCD"/>
    <w:rsid w:val="001A2017"/>
    <w:rsid w:val="002903B3"/>
    <w:rsid w:val="004F168E"/>
    <w:rsid w:val="0053547F"/>
    <w:rsid w:val="005475A6"/>
    <w:rsid w:val="005A0FE2"/>
    <w:rsid w:val="0074009A"/>
    <w:rsid w:val="008B4A27"/>
    <w:rsid w:val="00BF19BA"/>
    <w:rsid w:val="00C6032B"/>
    <w:rsid w:val="00D27FB2"/>
    <w:rsid w:val="00E8286D"/>
    <w:rsid w:val="00EB430F"/>
    <w:rsid w:val="00F465C0"/>
    <w:rsid w:val="0101BB9A"/>
    <w:rsid w:val="0131A6D2"/>
    <w:rsid w:val="029D8BFB"/>
    <w:rsid w:val="06966288"/>
    <w:rsid w:val="06EDA57C"/>
    <w:rsid w:val="08E22DDD"/>
    <w:rsid w:val="0DE03EA2"/>
    <w:rsid w:val="10D6DFCB"/>
    <w:rsid w:val="136B3ED4"/>
    <w:rsid w:val="1922F149"/>
    <w:rsid w:val="19BC9362"/>
    <w:rsid w:val="1C627F91"/>
    <w:rsid w:val="1DFE4FF2"/>
    <w:rsid w:val="1F302EFA"/>
    <w:rsid w:val="1F9A2053"/>
    <w:rsid w:val="25C599D8"/>
    <w:rsid w:val="29410299"/>
    <w:rsid w:val="2A55CBB8"/>
    <w:rsid w:val="2EAC6101"/>
    <w:rsid w:val="33C27F75"/>
    <w:rsid w:val="3418CC3B"/>
    <w:rsid w:val="361F85A1"/>
    <w:rsid w:val="37846973"/>
    <w:rsid w:val="3A6A20C9"/>
    <w:rsid w:val="3AEE52EB"/>
    <w:rsid w:val="3BA36A56"/>
    <w:rsid w:val="3CAA5D5E"/>
    <w:rsid w:val="47C03EF5"/>
    <w:rsid w:val="4950A571"/>
    <w:rsid w:val="4A855DB2"/>
    <w:rsid w:val="4AF7DFB7"/>
    <w:rsid w:val="5241BBD1"/>
    <w:rsid w:val="52B79207"/>
    <w:rsid w:val="5D846E78"/>
    <w:rsid w:val="5EC80EF7"/>
    <w:rsid w:val="61084B8C"/>
    <w:rsid w:val="61376327"/>
    <w:rsid w:val="666DAE0A"/>
    <w:rsid w:val="681F13B1"/>
    <w:rsid w:val="6C327DF9"/>
    <w:rsid w:val="6C768A73"/>
    <w:rsid w:val="6F0D7847"/>
    <w:rsid w:val="732CA1B8"/>
    <w:rsid w:val="756CDE4D"/>
    <w:rsid w:val="781C0F1E"/>
    <w:rsid w:val="7835377B"/>
    <w:rsid w:val="78990CF2"/>
    <w:rsid w:val="79D1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46973"/>
  <w15:chartTrackingRefBased/>
  <w15:docId w15:val="{D65C4406-A10A-4D30-84AD-2C7A26E9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A27"/>
  </w:style>
  <w:style w:type="paragraph" w:styleId="Footer">
    <w:name w:val="footer"/>
    <w:basedOn w:val="Normal"/>
    <w:link w:val="FooterChar"/>
    <w:uiPriority w:val="99"/>
    <w:unhideWhenUsed/>
    <w:rsid w:val="008B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A27"/>
  </w:style>
  <w:style w:type="character" w:styleId="UnresolvedMention">
    <w:name w:val="Unresolved Mention"/>
    <w:basedOn w:val="DefaultParagraphFont"/>
    <w:uiPriority w:val="99"/>
    <w:semiHidden/>
    <w:unhideWhenUsed/>
    <w:rsid w:val="00EB430F"/>
    <w:rPr>
      <w:color w:val="605E5C"/>
      <w:shd w:val="clear" w:color="auto" w:fill="E1DFDD"/>
    </w:rPr>
  </w:style>
  <w:style w:type="paragraph" w:customStyle="1" w:styleId="public-draftstyledefault-unorderedlistitem">
    <w:name w:val="public-draftstyledefault-unorderedlistitem"/>
    <w:basedOn w:val="Normal"/>
    <w:rsid w:val="00EB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902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98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9610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7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59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714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2099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00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933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70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492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29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2.safelinks.protection.outlook.com/?url=https%3A%2F%2Fwww.austintexas.gov%2Fsites%2Fdefault%2Ffiles%2Ffiles%2FEDD%2FCulturalArts%2FNexus_HOT%2FNexus%25202024%2FUpdated_24_25_Nexus%2520Guidelines-English.pdf&amp;data=05%7C02%7Cmcontreras%40thelongcenter.org%7C5d9815106e03427ab1b308dcaffc2d18%7Ce9a4ffc1ba0a488c8d85ccabc12d4c7d%7C0%7C0%7C638578744984618230%7CUnknown%7CTWFpbGZsb3d8eyJWIjoiMC4wLjAwMDAiLCJQIjoiV2luMzIiLCJBTiI6Ik1haWwiLCJXVCI6Mn0%3D%7C0%7C%7C%7C&amp;sdata=j6jGWQZEcHI5kTZ2udQfzFrlUC13zudf3wuy1%2BheArM%3D&amp;reserved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ustintexas.gov/sites/default/files/files/EDD/CulturalArts/Nexus_HOT/Nexus%202024/UpdatedProgramDetail_Appendix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ustintexas.gov/sites/default/files/files/EDD/CulturalArts/Nexus_HOT/Nexus%202024/UpdatedProgramDetail_Appendi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stintexas.gov/sites/default/files/files/EDD/CulturalArts/Nexus_HOT/Nexus%202024/UpdatedProgramDetail_Appendix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Osgood</dc:creator>
  <cp:keywords/>
  <dc:description/>
  <cp:lastModifiedBy>Maria Contreras</cp:lastModifiedBy>
  <cp:revision>2</cp:revision>
  <cp:lastPrinted>2024-04-08T17:11:00Z</cp:lastPrinted>
  <dcterms:created xsi:type="dcterms:W3CDTF">2024-07-29T19:43:00Z</dcterms:created>
  <dcterms:modified xsi:type="dcterms:W3CDTF">2024-07-29T19:43:00Z</dcterms:modified>
</cp:coreProperties>
</file>