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E656" w14:textId="77777777" w:rsidR="00553C9E" w:rsidRDefault="00BC2DC0" w:rsidP="6C327DF9">
      <w:r w:rsidRPr="0074009A">
        <w:br/>
      </w:r>
      <w:r w:rsidR="136B3ED4" w:rsidRPr="0074009A">
        <w:t xml:space="preserve">This document is an optional template. Each page in this document describes </w:t>
      </w:r>
      <w:r w:rsidR="00553C9E">
        <w:t>each section</w:t>
      </w:r>
      <w:r w:rsidR="136B3ED4" w:rsidRPr="0074009A">
        <w:t xml:space="preserve"> of the narrative questions in the </w:t>
      </w:r>
      <w:r w:rsidR="00553C9E">
        <w:t>Heritage Preservation Grant</w:t>
      </w:r>
      <w:r w:rsidR="136B3ED4" w:rsidRPr="0074009A">
        <w:t xml:space="preserve"> Application and provides a box to draft your answers.  Whether using this template or another document, we encourage applicants to draft their answers separately and paste them into the Submittable form once completed. </w:t>
      </w:r>
    </w:p>
    <w:p w14:paraId="65CE6D71" w14:textId="29B2F95A" w:rsidR="00F465C0" w:rsidRPr="0074009A" w:rsidRDefault="00553C9E" w:rsidP="6C327DF9">
      <w:pPr>
        <w:rPr>
          <w:rFonts w:eastAsia="Calibri" w:cs="Calibri"/>
          <w:b/>
          <w:bCs/>
          <w:color w:val="333333"/>
        </w:rPr>
      </w:pPr>
      <w:r>
        <w:t xml:space="preserve">Please note that the </w:t>
      </w:r>
      <w:r w:rsidR="00BC2DC0">
        <w:t>multiple-choice</w:t>
      </w:r>
      <w:r>
        <w:t xml:space="preserve"> questions of the application are not included in this resource. </w:t>
      </w:r>
    </w:p>
    <w:p w14:paraId="758B8A94" w14:textId="7DD5D636" w:rsidR="00F465C0" w:rsidRPr="0074009A" w:rsidRDefault="00F465C0" w:rsidP="6C327DF9"/>
    <w:sdt>
      <w:sdtPr>
        <w:id w:val="65581010"/>
        <w:docPartObj>
          <w:docPartGallery w:val="Table of Contents"/>
          <w:docPartUnique/>
        </w:docPartObj>
      </w:sdtPr>
      <w:sdtContent>
        <w:p w14:paraId="53AC843F" w14:textId="5AD8B178" w:rsidR="00BC2DC0" w:rsidRDefault="00BC2DC0">
          <w:pPr>
            <w:pStyle w:val="TOC2"/>
            <w:tabs>
              <w:tab w:val="right" w:leader="dot" w:pos="10070"/>
            </w:tabs>
            <w:rPr>
              <w:noProof/>
              <w:kern w:val="2"/>
              <w:lang w:eastAsia="en-US"/>
              <w14:ligatures w14:val="standardContextual"/>
            </w:rPr>
          </w:pPr>
          <w:r w:rsidRPr="0074009A">
            <w:fldChar w:fldCharType="begin"/>
          </w:r>
          <w:r w:rsidRPr="0074009A">
            <w:instrText>TOC \o \z \u \h</w:instrText>
          </w:r>
          <w:r w:rsidRPr="0074009A">
            <w:fldChar w:fldCharType="separate"/>
          </w:r>
          <w:hyperlink w:anchor="_Toc176431981" w:history="1">
            <w:r w:rsidRPr="005D2569">
              <w:rPr>
                <w:rStyle w:val="Hyperlink"/>
                <w:noProof/>
              </w:rPr>
              <w:t>Section 4: Preservation Impact</w:t>
            </w:r>
            <w:r>
              <w:rPr>
                <w:noProof/>
                <w:webHidden/>
              </w:rPr>
              <w:tab/>
            </w:r>
            <w:r>
              <w:rPr>
                <w:noProof/>
                <w:webHidden/>
              </w:rPr>
              <w:fldChar w:fldCharType="begin"/>
            </w:r>
            <w:r>
              <w:rPr>
                <w:noProof/>
                <w:webHidden/>
              </w:rPr>
              <w:instrText xml:space="preserve"> PAGEREF _Toc176431981 \h </w:instrText>
            </w:r>
            <w:r>
              <w:rPr>
                <w:noProof/>
                <w:webHidden/>
              </w:rPr>
            </w:r>
            <w:r>
              <w:rPr>
                <w:noProof/>
                <w:webHidden/>
              </w:rPr>
              <w:fldChar w:fldCharType="separate"/>
            </w:r>
            <w:r>
              <w:rPr>
                <w:noProof/>
                <w:webHidden/>
              </w:rPr>
              <w:t>2</w:t>
            </w:r>
            <w:r>
              <w:rPr>
                <w:noProof/>
                <w:webHidden/>
              </w:rPr>
              <w:fldChar w:fldCharType="end"/>
            </w:r>
          </w:hyperlink>
        </w:p>
        <w:p w14:paraId="1C5A4F23" w14:textId="5CAA07E2" w:rsidR="00BC2DC0" w:rsidRDefault="00000000">
          <w:pPr>
            <w:pStyle w:val="TOC2"/>
            <w:tabs>
              <w:tab w:val="right" w:leader="dot" w:pos="10070"/>
            </w:tabs>
            <w:rPr>
              <w:noProof/>
              <w:kern w:val="2"/>
              <w:lang w:eastAsia="en-US"/>
              <w14:ligatures w14:val="standardContextual"/>
            </w:rPr>
          </w:pPr>
          <w:hyperlink w:anchor="_Toc176431982" w:history="1">
            <w:r w:rsidR="00BC2DC0" w:rsidRPr="005D2569">
              <w:rPr>
                <w:rStyle w:val="Hyperlink"/>
                <w:noProof/>
              </w:rPr>
              <w:t>Section 4: Preservation Impact Continued</w:t>
            </w:r>
            <w:r w:rsidR="00BC2DC0">
              <w:rPr>
                <w:noProof/>
                <w:webHidden/>
              </w:rPr>
              <w:tab/>
            </w:r>
            <w:r w:rsidR="00BC2DC0">
              <w:rPr>
                <w:noProof/>
                <w:webHidden/>
              </w:rPr>
              <w:fldChar w:fldCharType="begin"/>
            </w:r>
            <w:r w:rsidR="00BC2DC0">
              <w:rPr>
                <w:noProof/>
                <w:webHidden/>
              </w:rPr>
              <w:instrText xml:space="preserve"> PAGEREF _Toc176431982 \h </w:instrText>
            </w:r>
            <w:r w:rsidR="00BC2DC0">
              <w:rPr>
                <w:noProof/>
                <w:webHidden/>
              </w:rPr>
            </w:r>
            <w:r w:rsidR="00BC2DC0">
              <w:rPr>
                <w:noProof/>
                <w:webHidden/>
              </w:rPr>
              <w:fldChar w:fldCharType="separate"/>
            </w:r>
            <w:r w:rsidR="00BC2DC0">
              <w:rPr>
                <w:noProof/>
                <w:webHidden/>
              </w:rPr>
              <w:t>3</w:t>
            </w:r>
            <w:r w:rsidR="00BC2DC0">
              <w:rPr>
                <w:noProof/>
                <w:webHidden/>
              </w:rPr>
              <w:fldChar w:fldCharType="end"/>
            </w:r>
          </w:hyperlink>
        </w:p>
        <w:p w14:paraId="4F9ABAEB" w14:textId="59B52E59" w:rsidR="00BC2DC0" w:rsidRDefault="00000000">
          <w:pPr>
            <w:pStyle w:val="TOC2"/>
            <w:tabs>
              <w:tab w:val="right" w:leader="dot" w:pos="10070"/>
            </w:tabs>
            <w:rPr>
              <w:noProof/>
              <w:kern w:val="2"/>
              <w:lang w:eastAsia="en-US"/>
              <w14:ligatures w14:val="standardContextual"/>
            </w:rPr>
          </w:pPr>
          <w:hyperlink w:anchor="_Toc176431983" w:history="1">
            <w:r w:rsidR="00BC2DC0" w:rsidRPr="005D2569">
              <w:rPr>
                <w:rStyle w:val="Hyperlink"/>
                <w:noProof/>
              </w:rPr>
              <w:t>Section 5: Tourism Impact</w:t>
            </w:r>
            <w:r w:rsidR="00BC2DC0">
              <w:rPr>
                <w:noProof/>
                <w:webHidden/>
              </w:rPr>
              <w:tab/>
            </w:r>
            <w:r w:rsidR="00BC2DC0">
              <w:rPr>
                <w:noProof/>
                <w:webHidden/>
              </w:rPr>
              <w:fldChar w:fldCharType="begin"/>
            </w:r>
            <w:r w:rsidR="00BC2DC0">
              <w:rPr>
                <w:noProof/>
                <w:webHidden/>
              </w:rPr>
              <w:instrText xml:space="preserve"> PAGEREF _Toc176431983 \h </w:instrText>
            </w:r>
            <w:r w:rsidR="00BC2DC0">
              <w:rPr>
                <w:noProof/>
                <w:webHidden/>
              </w:rPr>
            </w:r>
            <w:r w:rsidR="00BC2DC0">
              <w:rPr>
                <w:noProof/>
                <w:webHidden/>
              </w:rPr>
              <w:fldChar w:fldCharType="separate"/>
            </w:r>
            <w:r w:rsidR="00BC2DC0">
              <w:rPr>
                <w:noProof/>
                <w:webHidden/>
              </w:rPr>
              <w:t>4</w:t>
            </w:r>
            <w:r w:rsidR="00BC2DC0">
              <w:rPr>
                <w:noProof/>
                <w:webHidden/>
              </w:rPr>
              <w:fldChar w:fldCharType="end"/>
            </w:r>
          </w:hyperlink>
        </w:p>
        <w:p w14:paraId="7E01B4F7" w14:textId="0E0E5B0C" w:rsidR="00BC2DC0" w:rsidRDefault="00000000">
          <w:pPr>
            <w:pStyle w:val="TOC2"/>
            <w:tabs>
              <w:tab w:val="right" w:leader="dot" w:pos="10070"/>
            </w:tabs>
            <w:rPr>
              <w:noProof/>
              <w:kern w:val="2"/>
              <w:lang w:eastAsia="en-US"/>
              <w14:ligatures w14:val="standardContextual"/>
            </w:rPr>
          </w:pPr>
          <w:hyperlink w:anchor="_Toc176431984" w:history="1">
            <w:r w:rsidR="00BC2DC0" w:rsidRPr="005D2569">
              <w:rPr>
                <w:rStyle w:val="Hyperlink"/>
                <w:noProof/>
              </w:rPr>
              <w:t>Section 5: Tourism Impact Continued</w:t>
            </w:r>
            <w:r w:rsidR="00BC2DC0">
              <w:rPr>
                <w:noProof/>
                <w:webHidden/>
              </w:rPr>
              <w:tab/>
            </w:r>
            <w:r w:rsidR="00BC2DC0">
              <w:rPr>
                <w:noProof/>
                <w:webHidden/>
              </w:rPr>
              <w:fldChar w:fldCharType="begin"/>
            </w:r>
            <w:r w:rsidR="00BC2DC0">
              <w:rPr>
                <w:noProof/>
                <w:webHidden/>
              </w:rPr>
              <w:instrText xml:space="preserve"> PAGEREF _Toc176431984 \h </w:instrText>
            </w:r>
            <w:r w:rsidR="00BC2DC0">
              <w:rPr>
                <w:noProof/>
                <w:webHidden/>
              </w:rPr>
            </w:r>
            <w:r w:rsidR="00BC2DC0">
              <w:rPr>
                <w:noProof/>
                <w:webHidden/>
              </w:rPr>
              <w:fldChar w:fldCharType="separate"/>
            </w:r>
            <w:r w:rsidR="00BC2DC0">
              <w:rPr>
                <w:noProof/>
                <w:webHidden/>
              </w:rPr>
              <w:t>5</w:t>
            </w:r>
            <w:r w:rsidR="00BC2DC0">
              <w:rPr>
                <w:noProof/>
                <w:webHidden/>
              </w:rPr>
              <w:fldChar w:fldCharType="end"/>
            </w:r>
          </w:hyperlink>
        </w:p>
        <w:p w14:paraId="228861A4" w14:textId="14CD5BFA" w:rsidR="00BC2DC0" w:rsidRDefault="00000000">
          <w:pPr>
            <w:pStyle w:val="TOC2"/>
            <w:tabs>
              <w:tab w:val="right" w:leader="dot" w:pos="10070"/>
            </w:tabs>
            <w:rPr>
              <w:noProof/>
              <w:kern w:val="2"/>
              <w:lang w:eastAsia="en-US"/>
              <w14:ligatures w14:val="standardContextual"/>
            </w:rPr>
          </w:pPr>
          <w:hyperlink w:anchor="_Toc176431985" w:history="1">
            <w:r w:rsidR="00BC2DC0" w:rsidRPr="005D2569">
              <w:rPr>
                <w:rStyle w:val="Hyperlink"/>
                <w:noProof/>
              </w:rPr>
              <w:t>Section 6: Accessibility Impact</w:t>
            </w:r>
            <w:r w:rsidR="00BC2DC0">
              <w:rPr>
                <w:noProof/>
                <w:webHidden/>
              </w:rPr>
              <w:tab/>
            </w:r>
            <w:r w:rsidR="00BC2DC0">
              <w:rPr>
                <w:noProof/>
                <w:webHidden/>
              </w:rPr>
              <w:fldChar w:fldCharType="begin"/>
            </w:r>
            <w:r w:rsidR="00BC2DC0">
              <w:rPr>
                <w:noProof/>
                <w:webHidden/>
              </w:rPr>
              <w:instrText xml:space="preserve"> PAGEREF _Toc176431985 \h </w:instrText>
            </w:r>
            <w:r w:rsidR="00BC2DC0">
              <w:rPr>
                <w:noProof/>
                <w:webHidden/>
              </w:rPr>
            </w:r>
            <w:r w:rsidR="00BC2DC0">
              <w:rPr>
                <w:noProof/>
                <w:webHidden/>
              </w:rPr>
              <w:fldChar w:fldCharType="separate"/>
            </w:r>
            <w:r w:rsidR="00BC2DC0">
              <w:rPr>
                <w:noProof/>
                <w:webHidden/>
              </w:rPr>
              <w:t>6</w:t>
            </w:r>
            <w:r w:rsidR="00BC2DC0">
              <w:rPr>
                <w:noProof/>
                <w:webHidden/>
              </w:rPr>
              <w:fldChar w:fldCharType="end"/>
            </w:r>
          </w:hyperlink>
        </w:p>
        <w:p w14:paraId="6516986F" w14:textId="204CA7E4" w:rsidR="00BC2DC0" w:rsidRDefault="00000000">
          <w:pPr>
            <w:pStyle w:val="TOC2"/>
            <w:tabs>
              <w:tab w:val="right" w:leader="dot" w:pos="10070"/>
            </w:tabs>
            <w:rPr>
              <w:noProof/>
              <w:kern w:val="2"/>
              <w:lang w:eastAsia="en-US"/>
              <w14:ligatures w14:val="standardContextual"/>
            </w:rPr>
          </w:pPr>
          <w:hyperlink w:anchor="_Toc176431986" w:history="1">
            <w:r w:rsidR="00BC2DC0" w:rsidRPr="005D2569">
              <w:rPr>
                <w:rStyle w:val="Hyperlink"/>
                <w:noProof/>
              </w:rPr>
              <w:t>Section 7: Project Management, Budget, and Project Bids</w:t>
            </w:r>
            <w:r w:rsidR="00BC2DC0">
              <w:rPr>
                <w:noProof/>
                <w:webHidden/>
              </w:rPr>
              <w:tab/>
            </w:r>
            <w:r w:rsidR="00BC2DC0">
              <w:rPr>
                <w:noProof/>
                <w:webHidden/>
              </w:rPr>
              <w:fldChar w:fldCharType="begin"/>
            </w:r>
            <w:r w:rsidR="00BC2DC0">
              <w:rPr>
                <w:noProof/>
                <w:webHidden/>
              </w:rPr>
              <w:instrText xml:space="preserve"> PAGEREF _Toc176431986 \h </w:instrText>
            </w:r>
            <w:r w:rsidR="00BC2DC0">
              <w:rPr>
                <w:noProof/>
                <w:webHidden/>
              </w:rPr>
            </w:r>
            <w:r w:rsidR="00BC2DC0">
              <w:rPr>
                <w:noProof/>
                <w:webHidden/>
              </w:rPr>
              <w:fldChar w:fldCharType="separate"/>
            </w:r>
            <w:r w:rsidR="00BC2DC0">
              <w:rPr>
                <w:noProof/>
                <w:webHidden/>
              </w:rPr>
              <w:t>7</w:t>
            </w:r>
            <w:r w:rsidR="00BC2DC0">
              <w:rPr>
                <w:noProof/>
                <w:webHidden/>
              </w:rPr>
              <w:fldChar w:fldCharType="end"/>
            </w:r>
          </w:hyperlink>
        </w:p>
        <w:p w14:paraId="2EE2BB95" w14:textId="2F57A7CB" w:rsidR="00BC2DC0" w:rsidRDefault="00000000">
          <w:pPr>
            <w:pStyle w:val="TOC2"/>
            <w:tabs>
              <w:tab w:val="right" w:leader="dot" w:pos="10070"/>
            </w:tabs>
            <w:rPr>
              <w:noProof/>
              <w:kern w:val="2"/>
              <w:lang w:eastAsia="en-US"/>
              <w14:ligatures w14:val="standardContextual"/>
            </w:rPr>
          </w:pPr>
          <w:hyperlink w:anchor="_Toc176431987" w:history="1">
            <w:r w:rsidR="00BC2DC0" w:rsidRPr="005D2569">
              <w:rPr>
                <w:rStyle w:val="Hyperlink"/>
                <w:noProof/>
              </w:rPr>
              <w:t>Section 8: Project Budget</w:t>
            </w:r>
            <w:r w:rsidR="00BC2DC0">
              <w:rPr>
                <w:noProof/>
                <w:webHidden/>
              </w:rPr>
              <w:tab/>
            </w:r>
            <w:r w:rsidR="00BC2DC0">
              <w:rPr>
                <w:noProof/>
                <w:webHidden/>
              </w:rPr>
              <w:fldChar w:fldCharType="begin"/>
            </w:r>
            <w:r w:rsidR="00BC2DC0">
              <w:rPr>
                <w:noProof/>
                <w:webHidden/>
              </w:rPr>
              <w:instrText xml:space="preserve"> PAGEREF _Toc176431987 \h </w:instrText>
            </w:r>
            <w:r w:rsidR="00BC2DC0">
              <w:rPr>
                <w:noProof/>
                <w:webHidden/>
              </w:rPr>
            </w:r>
            <w:r w:rsidR="00BC2DC0">
              <w:rPr>
                <w:noProof/>
                <w:webHidden/>
              </w:rPr>
              <w:fldChar w:fldCharType="separate"/>
            </w:r>
            <w:r w:rsidR="00BC2DC0">
              <w:rPr>
                <w:noProof/>
                <w:webHidden/>
              </w:rPr>
              <w:t>8</w:t>
            </w:r>
            <w:r w:rsidR="00BC2DC0">
              <w:rPr>
                <w:noProof/>
                <w:webHidden/>
              </w:rPr>
              <w:fldChar w:fldCharType="end"/>
            </w:r>
          </w:hyperlink>
        </w:p>
        <w:p w14:paraId="6020338E" w14:textId="4B431420" w:rsidR="00F465C0" w:rsidRPr="0074009A" w:rsidRDefault="00BC2DC0" w:rsidP="6C327DF9">
          <w:pPr>
            <w:pStyle w:val="TOC2"/>
            <w:tabs>
              <w:tab w:val="right" w:leader="dot" w:pos="10080"/>
            </w:tabs>
            <w:rPr>
              <w:rStyle w:val="Hyperlink"/>
            </w:rPr>
          </w:pPr>
          <w:r w:rsidRPr="0074009A">
            <w:fldChar w:fldCharType="end"/>
          </w:r>
        </w:p>
      </w:sdtContent>
    </w:sdt>
    <w:p w14:paraId="2F79ED05" w14:textId="300B330A" w:rsidR="00F465C0" w:rsidRPr="0074009A" w:rsidRDefault="00F465C0" w:rsidP="6C327DF9"/>
    <w:p w14:paraId="453025E8" w14:textId="40005FF1" w:rsidR="00F465C0" w:rsidRPr="0074009A" w:rsidRDefault="00BC2DC0">
      <w:r w:rsidRPr="0074009A">
        <w:br w:type="page"/>
      </w:r>
    </w:p>
    <w:p w14:paraId="271A10D7" w14:textId="41B56675" w:rsidR="00F465C0" w:rsidRPr="0074009A" w:rsidRDefault="00553C9E" w:rsidP="6C327DF9">
      <w:pPr>
        <w:pStyle w:val="Heading2"/>
        <w:rPr>
          <w:rFonts w:asciiTheme="minorHAnsi" w:hAnsiTheme="minorHAnsi"/>
        </w:rPr>
      </w:pPr>
      <w:bookmarkStart w:id="0" w:name="_Toc311803495"/>
      <w:bookmarkStart w:id="1" w:name="_Toc1303210575"/>
      <w:bookmarkStart w:id="2" w:name="_Toc176431981"/>
      <w:r>
        <w:rPr>
          <w:rFonts w:asciiTheme="minorHAnsi" w:hAnsiTheme="minorHAnsi"/>
        </w:rPr>
        <w:lastRenderedPageBreak/>
        <w:t>Section 4</w:t>
      </w:r>
      <w:r w:rsidR="361F85A1" w:rsidRPr="0074009A">
        <w:rPr>
          <w:rFonts w:asciiTheme="minorHAnsi" w:hAnsiTheme="minorHAnsi"/>
        </w:rPr>
        <w:t xml:space="preserve">: </w:t>
      </w:r>
      <w:bookmarkEnd w:id="0"/>
      <w:bookmarkEnd w:id="1"/>
      <w:r>
        <w:rPr>
          <w:rFonts w:asciiTheme="minorHAnsi" w:hAnsiTheme="minorHAnsi"/>
        </w:rPr>
        <w:t>Preservation Impact</w:t>
      </w:r>
      <w:bookmarkEnd w:id="2"/>
    </w:p>
    <w:p w14:paraId="452CFBAF" w14:textId="4B8C3CAB" w:rsidR="00553C9E"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the history, architecture, and cultural significance of the historic site. Provide a brief description of its construction, historic and current use, and social importance.</w:t>
      </w:r>
      <w:r>
        <w:rPr>
          <w:rFonts w:eastAsia="Calibri" w:cs="Calibri"/>
          <w:b/>
          <w:bCs/>
          <w:color w:val="333333"/>
        </w:rPr>
        <w:t xml:space="preserve"> </w:t>
      </w:r>
      <w:r w:rsidRPr="00553C9E">
        <w:rPr>
          <w:rFonts w:eastAsia="Calibri" w:cs="Calibri"/>
          <w:color w:val="333333"/>
        </w:rPr>
        <w:t>Limit 1000 characters</w:t>
      </w:r>
    </w:p>
    <w:p w14:paraId="3E24003F" w14:textId="77777777" w:rsidR="00553C9E" w:rsidRDefault="0074009A">
      <w:pPr>
        <w:rPr>
          <w:i/>
          <w:iCs/>
          <w:sz w:val="22"/>
          <w:szCs w:val="22"/>
        </w:rPr>
      </w:pPr>
      <w:r w:rsidRPr="0074009A">
        <w:rPr>
          <w:i/>
          <w:iCs/>
          <w:sz w:val="22"/>
          <w:szCs w:val="22"/>
        </w:rPr>
        <w:t>Write your answer here …</w:t>
      </w:r>
    </w:p>
    <w:p w14:paraId="1DCCA6E7" w14:textId="77777777" w:rsidR="00553C9E" w:rsidRDefault="00553C9E">
      <w:pPr>
        <w:rPr>
          <w:i/>
          <w:iCs/>
          <w:sz w:val="22"/>
          <w:szCs w:val="22"/>
        </w:rPr>
      </w:pPr>
    </w:p>
    <w:p w14:paraId="2918016C" w14:textId="77777777" w:rsidR="00553C9E" w:rsidRDefault="00553C9E">
      <w:pPr>
        <w:rPr>
          <w:i/>
          <w:iCs/>
          <w:sz w:val="22"/>
          <w:szCs w:val="22"/>
        </w:rPr>
      </w:pPr>
    </w:p>
    <w:p w14:paraId="7E290859" w14:textId="77777777" w:rsidR="00553C9E" w:rsidRDefault="00553C9E">
      <w:pPr>
        <w:rPr>
          <w:i/>
          <w:iCs/>
          <w:sz w:val="22"/>
          <w:szCs w:val="22"/>
        </w:rPr>
      </w:pPr>
    </w:p>
    <w:p w14:paraId="532C71D0" w14:textId="77777777" w:rsidR="00553C9E" w:rsidRDefault="00553C9E">
      <w:pPr>
        <w:rPr>
          <w:i/>
          <w:iCs/>
          <w:sz w:val="22"/>
          <w:szCs w:val="22"/>
        </w:rPr>
      </w:pPr>
    </w:p>
    <w:p w14:paraId="364EF7F7" w14:textId="77777777" w:rsidR="00553C9E" w:rsidRDefault="00553C9E">
      <w:pPr>
        <w:rPr>
          <w:i/>
          <w:iCs/>
          <w:sz w:val="22"/>
          <w:szCs w:val="22"/>
        </w:rPr>
      </w:pPr>
    </w:p>
    <w:p w14:paraId="1242D713" w14:textId="77777777" w:rsidR="00553C9E" w:rsidRDefault="00553C9E">
      <w:pPr>
        <w:rPr>
          <w:i/>
          <w:iCs/>
          <w:sz w:val="22"/>
          <w:szCs w:val="22"/>
        </w:rPr>
      </w:pPr>
    </w:p>
    <w:p w14:paraId="1D715ED1" w14:textId="77777777" w:rsidR="00553C9E" w:rsidRDefault="00553C9E">
      <w:pPr>
        <w:rPr>
          <w:i/>
          <w:iCs/>
          <w:sz w:val="22"/>
          <w:szCs w:val="22"/>
        </w:rPr>
      </w:pPr>
    </w:p>
    <w:p w14:paraId="6DD69A59" w14:textId="77777777" w:rsidR="00553C9E" w:rsidRDefault="00553C9E">
      <w:pPr>
        <w:rPr>
          <w:i/>
          <w:iCs/>
          <w:sz w:val="22"/>
          <w:szCs w:val="22"/>
        </w:rPr>
      </w:pPr>
    </w:p>
    <w:p w14:paraId="2E1FD94F" w14:textId="77777777" w:rsidR="00553C9E" w:rsidRDefault="00553C9E">
      <w:pPr>
        <w:rPr>
          <w:i/>
          <w:iCs/>
          <w:sz w:val="22"/>
          <w:szCs w:val="22"/>
        </w:rPr>
      </w:pPr>
    </w:p>
    <w:p w14:paraId="3E83EFE6" w14:textId="77777777" w:rsidR="00553C9E" w:rsidRDefault="00553C9E">
      <w:pPr>
        <w:rPr>
          <w:i/>
          <w:iCs/>
          <w:sz w:val="22"/>
          <w:szCs w:val="22"/>
        </w:rPr>
      </w:pPr>
    </w:p>
    <w:p w14:paraId="3968FBB0" w14:textId="798DCF13" w:rsidR="00553C9E" w:rsidRDefault="00553C9E" w:rsidP="00553C9E">
      <w:pPr>
        <w:rPr>
          <w:rFonts w:eastAsia="Calibri" w:cs="Calibri"/>
          <w:b/>
          <w:bCs/>
          <w:color w:val="333333"/>
        </w:rPr>
      </w:pPr>
      <w:r w:rsidRPr="00553C9E">
        <w:rPr>
          <w:rFonts w:eastAsia="Calibri" w:cs="Calibri"/>
          <w:b/>
          <w:bCs/>
          <w:color w:val="333333"/>
        </w:rPr>
        <w:t>Provide a clear description of the preservation-related work and how the funds will be used. Clearly describe how the proposed work is tied to project bids and identify the phase of work to which the funds would apply, if applicable. Indicate how the site’s history will be shared with tourists as part of the proposal.</w:t>
      </w:r>
      <w:r>
        <w:rPr>
          <w:rFonts w:eastAsia="Calibri" w:cs="Calibri"/>
          <w:b/>
          <w:bCs/>
          <w:color w:val="333333"/>
        </w:rPr>
        <w:t xml:space="preserve"> </w:t>
      </w:r>
      <w:r w:rsidRPr="00553C9E">
        <w:rPr>
          <w:rFonts w:eastAsia="Calibri" w:cs="Calibri"/>
          <w:color w:val="333333"/>
        </w:rPr>
        <w:t>Limit 1000 characters</w:t>
      </w:r>
    </w:p>
    <w:p w14:paraId="0E360D93" w14:textId="77777777" w:rsidR="00553C9E" w:rsidRDefault="00553C9E" w:rsidP="00553C9E">
      <w:pPr>
        <w:rPr>
          <w:i/>
          <w:iCs/>
          <w:sz w:val="22"/>
          <w:szCs w:val="22"/>
        </w:rPr>
      </w:pPr>
      <w:r w:rsidRPr="0074009A">
        <w:rPr>
          <w:i/>
          <w:iCs/>
          <w:sz w:val="22"/>
          <w:szCs w:val="22"/>
        </w:rPr>
        <w:t>Write your answer here …</w:t>
      </w:r>
    </w:p>
    <w:p w14:paraId="5F7A470A" w14:textId="77777777" w:rsidR="00553C9E" w:rsidRDefault="00553C9E" w:rsidP="00553C9E">
      <w:pPr>
        <w:rPr>
          <w:i/>
          <w:iCs/>
          <w:sz w:val="22"/>
          <w:szCs w:val="22"/>
        </w:rPr>
      </w:pPr>
    </w:p>
    <w:p w14:paraId="4B7E7383" w14:textId="77777777" w:rsidR="00553C9E" w:rsidRDefault="00553C9E" w:rsidP="00553C9E">
      <w:pPr>
        <w:rPr>
          <w:i/>
          <w:iCs/>
          <w:sz w:val="22"/>
          <w:szCs w:val="22"/>
        </w:rPr>
      </w:pPr>
    </w:p>
    <w:p w14:paraId="08803887" w14:textId="77777777" w:rsidR="00553C9E" w:rsidRDefault="00553C9E" w:rsidP="00553C9E">
      <w:pPr>
        <w:rPr>
          <w:i/>
          <w:iCs/>
          <w:sz w:val="22"/>
          <w:szCs w:val="22"/>
        </w:rPr>
      </w:pPr>
    </w:p>
    <w:p w14:paraId="6DB917C2" w14:textId="77777777" w:rsidR="00553C9E" w:rsidRDefault="00553C9E" w:rsidP="00553C9E">
      <w:pPr>
        <w:rPr>
          <w:i/>
          <w:iCs/>
          <w:sz w:val="22"/>
          <w:szCs w:val="22"/>
        </w:rPr>
      </w:pPr>
    </w:p>
    <w:p w14:paraId="2B613571" w14:textId="77777777" w:rsidR="00553C9E" w:rsidRDefault="00553C9E" w:rsidP="00553C9E">
      <w:pPr>
        <w:rPr>
          <w:i/>
          <w:iCs/>
          <w:sz w:val="22"/>
          <w:szCs w:val="22"/>
        </w:rPr>
      </w:pPr>
    </w:p>
    <w:p w14:paraId="75DC191A" w14:textId="77777777" w:rsidR="00553C9E" w:rsidRDefault="00553C9E" w:rsidP="00553C9E">
      <w:pPr>
        <w:rPr>
          <w:i/>
          <w:iCs/>
          <w:sz w:val="22"/>
          <w:szCs w:val="22"/>
        </w:rPr>
      </w:pPr>
    </w:p>
    <w:p w14:paraId="229F77A3" w14:textId="77777777" w:rsidR="00553C9E" w:rsidRDefault="00553C9E" w:rsidP="00553C9E">
      <w:pPr>
        <w:rPr>
          <w:i/>
          <w:iCs/>
          <w:sz w:val="22"/>
          <w:szCs w:val="22"/>
        </w:rPr>
      </w:pPr>
    </w:p>
    <w:p w14:paraId="3DF94EF3" w14:textId="77777777" w:rsidR="00553C9E" w:rsidRDefault="00553C9E" w:rsidP="00553C9E">
      <w:pPr>
        <w:rPr>
          <w:i/>
          <w:iCs/>
          <w:sz w:val="22"/>
          <w:szCs w:val="22"/>
        </w:rPr>
      </w:pPr>
    </w:p>
    <w:p w14:paraId="761BFD3F" w14:textId="77777777" w:rsidR="00553C9E" w:rsidRDefault="00553C9E" w:rsidP="00553C9E">
      <w:pPr>
        <w:rPr>
          <w:i/>
          <w:iCs/>
          <w:sz w:val="22"/>
          <w:szCs w:val="22"/>
        </w:rPr>
      </w:pPr>
    </w:p>
    <w:p w14:paraId="58AA8FCB" w14:textId="30F43EFC" w:rsidR="00553C9E" w:rsidRPr="00553C9E" w:rsidRDefault="00553C9E" w:rsidP="00553C9E">
      <w:pPr>
        <w:pStyle w:val="Heading2"/>
        <w:rPr>
          <w:rFonts w:asciiTheme="minorHAnsi" w:hAnsiTheme="minorHAnsi"/>
        </w:rPr>
      </w:pPr>
      <w:bookmarkStart w:id="3" w:name="_Toc176431982"/>
      <w:r>
        <w:rPr>
          <w:rFonts w:asciiTheme="minorHAnsi" w:hAnsiTheme="minorHAnsi"/>
        </w:rPr>
        <w:lastRenderedPageBreak/>
        <w:t>Section 4</w:t>
      </w:r>
      <w:r w:rsidRPr="0074009A">
        <w:rPr>
          <w:rFonts w:asciiTheme="minorHAnsi" w:hAnsiTheme="minorHAnsi"/>
        </w:rPr>
        <w:t xml:space="preserve">: </w:t>
      </w:r>
      <w:r>
        <w:rPr>
          <w:rFonts w:asciiTheme="minorHAnsi" w:hAnsiTheme="minorHAnsi"/>
        </w:rPr>
        <w:t>Preservation Impact Continued</w:t>
      </w:r>
      <w:bookmarkEnd w:id="3"/>
    </w:p>
    <w:p w14:paraId="2ACF4D34" w14:textId="2941B431" w:rsidR="00553C9E" w:rsidRDefault="00553C9E" w:rsidP="00553C9E">
      <w:pPr>
        <w:rPr>
          <w:rFonts w:eastAsia="Calibri" w:cs="Calibri"/>
          <w:b/>
          <w:bCs/>
          <w:color w:val="333333"/>
        </w:rPr>
      </w:pPr>
      <w:r w:rsidRPr="00553C9E">
        <w:rPr>
          <w:rFonts w:eastAsia="Calibri" w:cs="Calibri"/>
          <w:b/>
          <w:bCs/>
          <w:color w:val="333333"/>
        </w:rPr>
        <w:t>Explain the current threat or endangerment by damage or destruction to the property, site, or collection. Describe the existing conditions and how the proposal addresses the Secretary of Interior’s Standards for the Treatment of Historic Properties. Describe the urgency for funding.</w:t>
      </w:r>
      <w:r>
        <w:rPr>
          <w:rFonts w:eastAsia="Calibri" w:cs="Calibri"/>
          <w:b/>
          <w:bCs/>
          <w:color w:val="333333"/>
        </w:rPr>
        <w:t xml:space="preserve"> </w:t>
      </w:r>
      <w:r w:rsidRPr="00553C9E">
        <w:rPr>
          <w:rFonts w:eastAsia="Calibri" w:cs="Calibri"/>
          <w:color w:val="333333"/>
        </w:rPr>
        <w:t>Limit 1000 characters</w:t>
      </w:r>
    </w:p>
    <w:p w14:paraId="2FDE4489" w14:textId="77777777" w:rsidR="00553C9E" w:rsidRDefault="00553C9E" w:rsidP="00553C9E">
      <w:pPr>
        <w:rPr>
          <w:i/>
          <w:iCs/>
          <w:sz w:val="22"/>
          <w:szCs w:val="22"/>
        </w:rPr>
      </w:pPr>
      <w:r w:rsidRPr="0074009A">
        <w:rPr>
          <w:i/>
          <w:iCs/>
          <w:sz w:val="22"/>
          <w:szCs w:val="22"/>
        </w:rPr>
        <w:t>Write your answer here …</w:t>
      </w:r>
    </w:p>
    <w:p w14:paraId="535C3F1D" w14:textId="77777777" w:rsidR="00553C9E" w:rsidRDefault="00553C9E" w:rsidP="00553C9E">
      <w:pPr>
        <w:rPr>
          <w:i/>
          <w:iCs/>
          <w:sz w:val="22"/>
          <w:szCs w:val="22"/>
        </w:rPr>
      </w:pPr>
    </w:p>
    <w:p w14:paraId="0B5DE512" w14:textId="77777777" w:rsidR="00553C9E" w:rsidRDefault="00553C9E" w:rsidP="00553C9E">
      <w:pPr>
        <w:rPr>
          <w:i/>
          <w:iCs/>
          <w:sz w:val="22"/>
          <w:szCs w:val="22"/>
        </w:rPr>
      </w:pPr>
    </w:p>
    <w:p w14:paraId="51E10E24" w14:textId="77777777" w:rsidR="00553C9E" w:rsidRDefault="00553C9E" w:rsidP="00553C9E">
      <w:pPr>
        <w:rPr>
          <w:i/>
          <w:iCs/>
          <w:sz w:val="22"/>
          <w:szCs w:val="22"/>
        </w:rPr>
      </w:pPr>
    </w:p>
    <w:p w14:paraId="0CC8E21C" w14:textId="77777777" w:rsidR="00553C9E" w:rsidRDefault="00553C9E" w:rsidP="00553C9E">
      <w:pPr>
        <w:rPr>
          <w:i/>
          <w:iCs/>
          <w:sz w:val="22"/>
          <w:szCs w:val="22"/>
        </w:rPr>
      </w:pPr>
    </w:p>
    <w:p w14:paraId="6AB77F82" w14:textId="77777777" w:rsidR="00553C9E" w:rsidRDefault="00553C9E" w:rsidP="00553C9E">
      <w:pPr>
        <w:rPr>
          <w:i/>
          <w:iCs/>
          <w:sz w:val="22"/>
          <w:szCs w:val="22"/>
        </w:rPr>
      </w:pPr>
    </w:p>
    <w:p w14:paraId="6D9030B1" w14:textId="77777777" w:rsidR="00553C9E" w:rsidRDefault="00553C9E" w:rsidP="00553C9E">
      <w:pPr>
        <w:rPr>
          <w:i/>
          <w:iCs/>
          <w:sz w:val="22"/>
          <w:szCs w:val="22"/>
        </w:rPr>
      </w:pPr>
    </w:p>
    <w:p w14:paraId="20B7BC98" w14:textId="77777777" w:rsidR="00553C9E" w:rsidRDefault="00553C9E" w:rsidP="00553C9E">
      <w:pPr>
        <w:rPr>
          <w:i/>
          <w:iCs/>
          <w:sz w:val="22"/>
          <w:szCs w:val="22"/>
        </w:rPr>
      </w:pPr>
    </w:p>
    <w:p w14:paraId="5823AA95" w14:textId="77777777" w:rsidR="00553C9E" w:rsidRDefault="00553C9E" w:rsidP="00553C9E">
      <w:pPr>
        <w:rPr>
          <w:i/>
          <w:iCs/>
          <w:sz w:val="22"/>
          <w:szCs w:val="22"/>
        </w:rPr>
      </w:pPr>
    </w:p>
    <w:p w14:paraId="4727EB80" w14:textId="77777777" w:rsidR="00553C9E" w:rsidRDefault="00553C9E" w:rsidP="00553C9E">
      <w:pPr>
        <w:rPr>
          <w:i/>
          <w:iCs/>
          <w:sz w:val="22"/>
          <w:szCs w:val="22"/>
        </w:rPr>
      </w:pPr>
    </w:p>
    <w:p w14:paraId="6507EC27" w14:textId="77777777" w:rsidR="00553C9E" w:rsidRDefault="00553C9E" w:rsidP="00553C9E">
      <w:pPr>
        <w:rPr>
          <w:i/>
          <w:iCs/>
          <w:sz w:val="22"/>
          <w:szCs w:val="22"/>
        </w:rPr>
      </w:pPr>
    </w:p>
    <w:p w14:paraId="7BFB7918" w14:textId="406CEF7B" w:rsidR="00553C9E" w:rsidRDefault="00553C9E" w:rsidP="00553C9E">
      <w:pPr>
        <w:rPr>
          <w:rFonts w:eastAsia="Calibri" w:cs="Calibri"/>
          <w:b/>
          <w:bCs/>
          <w:color w:val="333333"/>
        </w:rPr>
      </w:pPr>
      <w:r w:rsidRPr="00553C9E">
        <w:rPr>
          <w:rFonts w:eastAsia="Calibri" w:cs="Calibri"/>
          <w:b/>
          <w:bCs/>
          <w:color w:val="333333"/>
        </w:rPr>
        <w:t>State the (1) long-range goals for the preservation of the property. (2) Tell us its current condition, and (3) why you are prioritizing this project. (4) Does a preservation plan for the property exist, and how will the proposed project contribute to the long-term preservation of the landmark?</w:t>
      </w:r>
      <w:r>
        <w:rPr>
          <w:rFonts w:eastAsia="Calibri" w:cs="Calibri"/>
          <w:b/>
          <w:bCs/>
          <w:color w:val="333333"/>
        </w:rPr>
        <w:t xml:space="preserve"> </w:t>
      </w:r>
      <w:r w:rsidRPr="00553C9E">
        <w:rPr>
          <w:rFonts w:eastAsia="Calibri" w:cs="Calibri"/>
          <w:color w:val="333333"/>
        </w:rPr>
        <w:t>Limit 1000 characters</w:t>
      </w:r>
    </w:p>
    <w:p w14:paraId="7F1F49DC" w14:textId="79618141" w:rsidR="00F465C0" w:rsidRPr="0074009A" w:rsidRDefault="00553C9E" w:rsidP="00553C9E">
      <w:pPr>
        <w:rPr>
          <w:i/>
          <w:iCs/>
          <w:sz w:val="22"/>
          <w:szCs w:val="22"/>
        </w:rPr>
      </w:pPr>
      <w:r w:rsidRPr="0074009A">
        <w:rPr>
          <w:i/>
          <w:iCs/>
          <w:sz w:val="22"/>
          <w:szCs w:val="22"/>
        </w:rPr>
        <w:t>Write your answer here …</w:t>
      </w:r>
      <w:r w:rsidR="0074009A" w:rsidRPr="0074009A">
        <w:rPr>
          <w:i/>
          <w:iCs/>
          <w:sz w:val="22"/>
          <w:szCs w:val="22"/>
        </w:rPr>
        <w:br w:type="page"/>
      </w:r>
    </w:p>
    <w:p w14:paraId="667377A5" w14:textId="2292372F" w:rsidR="00F465C0" w:rsidRPr="0074009A" w:rsidRDefault="00553C9E" w:rsidP="6C327DF9">
      <w:pPr>
        <w:pStyle w:val="Heading2"/>
        <w:rPr>
          <w:rFonts w:asciiTheme="minorHAnsi" w:eastAsia="Calibri" w:hAnsiTheme="minorHAnsi" w:cs="Calibri"/>
          <w:color w:val="000000" w:themeColor="text1"/>
          <w:sz w:val="28"/>
          <w:szCs w:val="28"/>
        </w:rPr>
      </w:pPr>
      <w:bookmarkStart w:id="4" w:name="_Toc176431983"/>
      <w:r>
        <w:rPr>
          <w:rFonts w:asciiTheme="minorHAnsi" w:hAnsiTheme="minorHAnsi"/>
        </w:rPr>
        <w:lastRenderedPageBreak/>
        <w:t>Section 5: Tourism Impact</w:t>
      </w:r>
      <w:bookmarkEnd w:id="4"/>
    </w:p>
    <w:p w14:paraId="138C575D" w14:textId="166E7E18" w:rsidR="0074009A"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stories related to the site’s history be represented and marketed to draw tourists to Austin?</w:t>
      </w:r>
      <w:r>
        <w:rPr>
          <w:rFonts w:eastAsia="Calibri" w:cs="Calibri"/>
          <w:b/>
          <w:bCs/>
          <w:color w:val="333333"/>
        </w:rPr>
        <w:t xml:space="preserve"> </w:t>
      </w:r>
      <w:r w:rsidRPr="00553C9E">
        <w:rPr>
          <w:rFonts w:eastAsia="Calibri" w:cs="Calibri"/>
          <w:color w:val="333333"/>
        </w:rPr>
        <w:t>Limit 1500 characters</w:t>
      </w:r>
    </w:p>
    <w:p w14:paraId="0CE97B85" w14:textId="77777777" w:rsidR="00553C9E" w:rsidRPr="00553C9E" w:rsidRDefault="00553C9E" w:rsidP="00553C9E">
      <w:pPr>
        <w:shd w:val="clear" w:color="auto" w:fill="FFFFFF" w:themeFill="background1"/>
        <w:spacing w:after="0"/>
        <w:rPr>
          <w:rFonts w:eastAsia="Calibri" w:cs="Calibri"/>
          <w:color w:val="333333"/>
          <w:sz w:val="18"/>
          <w:szCs w:val="18"/>
        </w:rPr>
      </w:pPr>
    </w:p>
    <w:p w14:paraId="0C17A1B7" w14:textId="77777777" w:rsidR="00553C9E" w:rsidRDefault="0074009A">
      <w:pPr>
        <w:rPr>
          <w:i/>
          <w:iCs/>
          <w:sz w:val="22"/>
          <w:szCs w:val="22"/>
        </w:rPr>
      </w:pPr>
      <w:r w:rsidRPr="0074009A">
        <w:rPr>
          <w:i/>
          <w:iCs/>
          <w:sz w:val="22"/>
          <w:szCs w:val="22"/>
        </w:rPr>
        <w:t>Write your answer here …</w:t>
      </w:r>
    </w:p>
    <w:p w14:paraId="7B1FC7D0" w14:textId="77777777" w:rsidR="00553C9E" w:rsidRDefault="00553C9E">
      <w:pPr>
        <w:rPr>
          <w:i/>
          <w:iCs/>
          <w:sz w:val="22"/>
          <w:szCs w:val="22"/>
        </w:rPr>
      </w:pPr>
    </w:p>
    <w:p w14:paraId="22CF61FE" w14:textId="77777777" w:rsidR="00553C9E" w:rsidRDefault="00553C9E">
      <w:pPr>
        <w:rPr>
          <w:i/>
          <w:iCs/>
          <w:sz w:val="22"/>
          <w:szCs w:val="22"/>
        </w:rPr>
      </w:pPr>
    </w:p>
    <w:p w14:paraId="56219EB8" w14:textId="77777777" w:rsidR="00553C9E" w:rsidRDefault="00553C9E">
      <w:pPr>
        <w:rPr>
          <w:i/>
          <w:iCs/>
          <w:sz w:val="22"/>
          <w:szCs w:val="22"/>
        </w:rPr>
      </w:pPr>
    </w:p>
    <w:p w14:paraId="4F9E1614" w14:textId="77777777" w:rsidR="00553C9E" w:rsidRDefault="00553C9E">
      <w:pPr>
        <w:rPr>
          <w:i/>
          <w:iCs/>
          <w:sz w:val="22"/>
          <w:szCs w:val="22"/>
        </w:rPr>
      </w:pPr>
    </w:p>
    <w:p w14:paraId="6DF891E2" w14:textId="77777777" w:rsidR="00553C9E" w:rsidRDefault="00553C9E">
      <w:pPr>
        <w:rPr>
          <w:i/>
          <w:iCs/>
          <w:sz w:val="22"/>
          <w:szCs w:val="22"/>
        </w:rPr>
      </w:pPr>
    </w:p>
    <w:p w14:paraId="777B6169" w14:textId="77777777" w:rsidR="00553C9E" w:rsidRDefault="00553C9E">
      <w:pPr>
        <w:rPr>
          <w:i/>
          <w:iCs/>
          <w:sz w:val="22"/>
          <w:szCs w:val="22"/>
        </w:rPr>
      </w:pPr>
    </w:p>
    <w:p w14:paraId="7E16DB44" w14:textId="77777777" w:rsidR="00553C9E" w:rsidRDefault="00553C9E">
      <w:pPr>
        <w:rPr>
          <w:i/>
          <w:iCs/>
          <w:sz w:val="22"/>
          <w:szCs w:val="22"/>
        </w:rPr>
      </w:pPr>
    </w:p>
    <w:p w14:paraId="26716F12" w14:textId="77777777" w:rsidR="00553C9E" w:rsidRDefault="00553C9E">
      <w:pPr>
        <w:rPr>
          <w:i/>
          <w:iCs/>
          <w:sz w:val="22"/>
          <w:szCs w:val="22"/>
        </w:rPr>
      </w:pPr>
    </w:p>
    <w:p w14:paraId="79DAA875" w14:textId="77777777" w:rsidR="00553C9E" w:rsidRDefault="00553C9E">
      <w:pPr>
        <w:rPr>
          <w:i/>
          <w:iCs/>
          <w:sz w:val="22"/>
          <w:szCs w:val="22"/>
        </w:rPr>
      </w:pPr>
    </w:p>
    <w:p w14:paraId="6C4B4DC8" w14:textId="77777777" w:rsidR="00553C9E" w:rsidRDefault="00553C9E">
      <w:pPr>
        <w:rPr>
          <w:i/>
          <w:iCs/>
          <w:sz w:val="22"/>
          <w:szCs w:val="22"/>
        </w:rPr>
      </w:pPr>
    </w:p>
    <w:p w14:paraId="1F739EE3" w14:textId="77777777" w:rsidR="00553C9E" w:rsidRDefault="00553C9E" w:rsidP="00553C9E">
      <w:pPr>
        <w:shd w:val="clear" w:color="auto" w:fill="FFFFFF" w:themeFill="background1"/>
        <w:spacing w:after="0"/>
        <w:rPr>
          <w:rFonts w:eastAsia="Calibri" w:cs="Calibri"/>
          <w:b/>
          <w:bCs/>
          <w:color w:val="333333"/>
        </w:rPr>
      </w:pPr>
    </w:p>
    <w:p w14:paraId="1FF3EB7E" w14:textId="31A33C96"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Describe the marketing and advertising plan strategies to promote the historic site, project, and its history. Describe the methods to attract new and diverse audiences, tourists, and hotel and convention guests, of different backgrounds locally, regionally, and nationally to celebrate Austin’s complete history and heritage.</w:t>
      </w:r>
      <w:r>
        <w:rPr>
          <w:rFonts w:eastAsia="Calibri" w:cs="Calibri"/>
          <w:b/>
          <w:bCs/>
          <w:color w:val="333333"/>
        </w:rPr>
        <w:t xml:space="preserve"> </w:t>
      </w:r>
      <w:r w:rsidRPr="00553C9E">
        <w:rPr>
          <w:rFonts w:eastAsia="Calibri" w:cs="Calibri"/>
          <w:color w:val="333333"/>
        </w:rPr>
        <w:t>Limit 1500 characters</w:t>
      </w:r>
    </w:p>
    <w:p w14:paraId="6B9E01BC" w14:textId="77777777" w:rsidR="00553C9E" w:rsidRPr="00553C9E" w:rsidRDefault="00553C9E" w:rsidP="00553C9E">
      <w:pPr>
        <w:shd w:val="clear" w:color="auto" w:fill="FFFFFF" w:themeFill="background1"/>
        <w:spacing w:after="0"/>
        <w:rPr>
          <w:rFonts w:eastAsia="Calibri" w:cs="Calibri"/>
          <w:color w:val="333333"/>
          <w:sz w:val="18"/>
          <w:szCs w:val="18"/>
        </w:rPr>
      </w:pPr>
    </w:p>
    <w:p w14:paraId="39BA0DB7" w14:textId="77777777" w:rsidR="00553C9E" w:rsidRDefault="00553C9E" w:rsidP="00553C9E">
      <w:pPr>
        <w:rPr>
          <w:i/>
          <w:iCs/>
          <w:sz w:val="22"/>
          <w:szCs w:val="22"/>
        </w:rPr>
      </w:pPr>
      <w:r w:rsidRPr="0074009A">
        <w:rPr>
          <w:i/>
          <w:iCs/>
          <w:sz w:val="22"/>
          <w:szCs w:val="22"/>
        </w:rPr>
        <w:t>Write your answer here …</w:t>
      </w:r>
    </w:p>
    <w:p w14:paraId="55053BE0" w14:textId="77777777" w:rsidR="00553C9E" w:rsidRDefault="00553C9E" w:rsidP="00553C9E">
      <w:pPr>
        <w:rPr>
          <w:i/>
          <w:iCs/>
          <w:sz w:val="22"/>
          <w:szCs w:val="22"/>
        </w:rPr>
      </w:pPr>
    </w:p>
    <w:p w14:paraId="00928C43" w14:textId="77777777" w:rsidR="00553C9E" w:rsidRDefault="00553C9E" w:rsidP="00553C9E">
      <w:pPr>
        <w:rPr>
          <w:i/>
          <w:iCs/>
          <w:sz w:val="22"/>
          <w:szCs w:val="22"/>
        </w:rPr>
      </w:pPr>
    </w:p>
    <w:p w14:paraId="69BDC60C" w14:textId="77777777" w:rsidR="00553C9E" w:rsidRDefault="00553C9E" w:rsidP="00553C9E">
      <w:pPr>
        <w:rPr>
          <w:i/>
          <w:iCs/>
          <w:sz w:val="22"/>
          <w:szCs w:val="22"/>
        </w:rPr>
      </w:pPr>
    </w:p>
    <w:p w14:paraId="79DE2BC7" w14:textId="77777777" w:rsidR="00553C9E" w:rsidRDefault="00553C9E" w:rsidP="00553C9E">
      <w:pPr>
        <w:rPr>
          <w:i/>
          <w:iCs/>
          <w:sz w:val="22"/>
          <w:szCs w:val="22"/>
        </w:rPr>
      </w:pPr>
    </w:p>
    <w:p w14:paraId="1DC6F55F" w14:textId="77777777" w:rsidR="00553C9E" w:rsidRDefault="00553C9E" w:rsidP="00553C9E">
      <w:pPr>
        <w:rPr>
          <w:i/>
          <w:iCs/>
          <w:sz w:val="22"/>
          <w:szCs w:val="22"/>
        </w:rPr>
      </w:pPr>
    </w:p>
    <w:p w14:paraId="03B4FE44" w14:textId="77777777" w:rsidR="00553C9E" w:rsidRDefault="00553C9E" w:rsidP="00553C9E">
      <w:pPr>
        <w:rPr>
          <w:i/>
          <w:iCs/>
          <w:sz w:val="22"/>
          <w:szCs w:val="22"/>
        </w:rPr>
      </w:pPr>
    </w:p>
    <w:p w14:paraId="6270BD4C" w14:textId="77777777" w:rsidR="00553C9E" w:rsidRDefault="00553C9E" w:rsidP="00553C9E">
      <w:pPr>
        <w:rPr>
          <w:i/>
          <w:iCs/>
          <w:sz w:val="22"/>
          <w:szCs w:val="22"/>
        </w:rPr>
      </w:pPr>
    </w:p>
    <w:p w14:paraId="156F16CC" w14:textId="77777777" w:rsidR="00553C9E" w:rsidRDefault="00553C9E" w:rsidP="00553C9E">
      <w:pPr>
        <w:rPr>
          <w:i/>
          <w:iCs/>
          <w:sz w:val="22"/>
          <w:szCs w:val="22"/>
        </w:rPr>
      </w:pPr>
    </w:p>
    <w:p w14:paraId="2841DB26" w14:textId="7F6AB73C" w:rsidR="00553C9E" w:rsidRPr="00553C9E" w:rsidRDefault="00553C9E" w:rsidP="00553C9E">
      <w:pPr>
        <w:pStyle w:val="Heading2"/>
        <w:rPr>
          <w:rFonts w:asciiTheme="minorHAnsi" w:eastAsia="Calibri" w:hAnsiTheme="minorHAnsi" w:cs="Calibri"/>
          <w:color w:val="000000" w:themeColor="text1"/>
          <w:sz w:val="28"/>
          <w:szCs w:val="28"/>
        </w:rPr>
      </w:pPr>
      <w:bookmarkStart w:id="5" w:name="_Toc176431984"/>
      <w:r>
        <w:rPr>
          <w:rFonts w:asciiTheme="minorHAnsi" w:hAnsiTheme="minorHAnsi"/>
        </w:rPr>
        <w:lastRenderedPageBreak/>
        <w:t>Section 5: Tourism Impact Continued</w:t>
      </w:r>
      <w:bookmarkEnd w:id="5"/>
    </w:p>
    <w:p w14:paraId="018100DF" w14:textId="3B81B872" w:rsidR="00553C9E" w:rsidRDefault="00553C9E" w:rsidP="00553C9E">
      <w:pPr>
        <w:shd w:val="clear" w:color="auto" w:fill="FFFFFF" w:themeFill="background1"/>
        <w:spacing w:after="0"/>
        <w:rPr>
          <w:rFonts w:eastAsia="Calibri" w:cs="Calibri"/>
          <w:color w:val="333333"/>
          <w:sz w:val="18"/>
          <w:szCs w:val="18"/>
        </w:rPr>
      </w:pPr>
      <w:r w:rsidRPr="00553C9E">
        <w:rPr>
          <w:rFonts w:eastAsia="Calibri" w:cs="Calibri"/>
          <w:b/>
          <w:bCs/>
          <w:color w:val="333333"/>
        </w:rPr>
        <w:t>How will the success of the tourism marketing strategies be measured annually?</w:t>
      </w:r>
      <w:r>
        <w:rPr>
          <w:rFonts w:eastAsia="Calibri" w:cs="Calibri"/>
          <w:b/>
          <w:bCs/>
          <w:color w:val="333333"/>
        </w:rPr>
        <w:t xml:space="preserve"> </w:t>
      </w:r>
      <w:r w:rsidRPr="00553C9E">
        <w:rPr>
          <w:rFonts w:eastAsia="Calibri" w:cs="Calibri"/>
          <w:color w:val="333333"/>
        </w:rPr>
        <w:t>Limit 1500 characters</w:t>
      </w:r>
    </w:p>
    <w:p w14:paraId="4D0B2A1A" w14:textId="77777777" w:rsidR="00553C9E" w:rsidRPr="00553C9E" w:rsidRDefault="00553C9E" w:rsidP="00553C9E">
      <w:pPr>
        <w:shd w:val="clear" w:color="auto" w:fill="FFFFFF" w:themeFill="background1"/>
        <w:spacing w:after="0"/>
        <w:rPr>
          <w:rFonts w:eastAsia="Calibri" w:cs="Calibri"/>
          <w:color w:val="333333"/>
          <w:sz w:val="18"/>
          <w:szCs w:val="18"/>
        </w:rPr>
      </w:pPr>
    </w:p>
    <w:p w14:paraId="55B87B63" w14:textId="405AFF0A" w:rsidR="00F465C0" w:rsidRPr="0074009A" w:rsidRDefault="00553C9E" w:rsidP="00553C9E">
      <w:pPr>
        <w:rPr>
          <w:i/>
          <w:iCs/>
          <w:sz w:val="22"/>
          <w:szCs w:val="22"/>
        </w:rPr>
      </w:pPr>
      <w:r w:rsidRPr="0074009A">
        <w:rPr>
          <w:i/>
          <w:iCs/>
          <w:sz w:val="22"/>
          <w:szCs w:val="22"/>
        </w:rPr>
        <w:t>Write your answer here …</w:t>
      </w:r>
      <w:r w:rsidR="0074009A" w:rsidRPr="0074009A">
        <w:rPr>
          <w:i/>
          <w:iCs/>
        </w:rPr>
        <w:br w:type="page"/>
      </w:r>
    </w:p>
    <w:p w14:paraId="4EBA338C" w14:textId="387699CD" w:rsidR="00F465C0" w:rsidRPr="0074009A" w:rsidRDefault="00553C9E" w:rsidP="6C327DF9">
      <w:pPr>
        <w:pStyle w:val="Heading2"/>
        <w:rPr>
          <w:rFonts w:asciiTheme="minorHAnsi" w:eastAsia="Calibri" w:hAnsiTheme="minorHAnsi" w:cs="Calibri"/>
          <w:color w:val="000000" w:themeColor="text1"/>
          <w:sz w:val="28"/>
          <w:szCs w:val="28"/>
        </w:rPr>
      </w:pPr>
      <w:bookmarkStart w:id="6" w:name="_Toc176431985"/>
      <w:r>
        <w:rPr>
          <w:rFonts w:asciiTheme="minorHAnsi" w:hAnsiTheme="minorHAnsi"/>
        </w:rPr>
        <w:lastRenderedPageBreak/>
        <w:t>Section 6: Accessibility Impact</w:t>
      </w:r>
      <w:bookmarkEnd w:id="6"/>
    </w:p>
    <w:p w14:paraId="1D566274" w14:textId="1F38A2FE" w:rsidR="0074009A" w:rsidRPr="00553C9E" w:rsidRDefault="00553C9E" w:rsidP="00553C9E">
      <w:pPr>
        <w:shd w:val="clear" w:color="auto" w:fill="FFFFFF" w:themeFill="background1"/>
        <w:spacing w:after="158"/>
        <w:rPr>
          <w:rFonts w:eastAsia="Calibri" w:cs="Calibri"/>
          <w:b/>
          <w:bCs/>
          <w:color w:val="333333"/>
        </w:rPr>
      </w:pPr>
      <w:r w:rsidRPr="00553C9E">
        <w:rPr>
          <w:rFonts w:eastAsia="Calibri" w:cs="Calibri"/>
          <w:b/>
          <w:bCs/>
          <w:color w:val="333333"/>
        </w:rPr>
        <w:t>Describe any specialized accommodations and/or programming for individuals with disabilities that you intend to provide at your proposed activities and/or historic site.</w:t>
      </w:r>
      <w:r>
        <w:rPr>
          <w:rFonts w:eastAsia="Calibri" w:cs="Calibri"/>
          <w:b/>
          <w:bCs/>
          <w:color w:val="333333"/>
        </w:rPr>
        <w:t xml:space="preserve"> </w:t>
      </w:r>
      <w:r w:rsidRPr="00553C9E">
        <w:rPr>
          <w:rFonts w:eastAsia="Calibri" w:cs="Calibri"/>
          <w:color w:val="333333"/>
        </w:rPr>
        <w:t>Limit 1500 characters</w:t>
      </w:r>
    </w:p>
    <w:p w14:paraId="7ACD6219" w14:textId="45908AA5" w:rsidR="00F465C0" w:rsidRPr="00EB430F" w:rsidRDefault="0074009A">
      <w:pPr>
        <w:rPr>
          <w:i/>
          <w:iCs/>
          <w:sz w:val="22"/>
          <w:szCs w:val="22"/>
        </w:rPr>
      </w:pPr>
      <w:r w:rsidRPr="0074009A">
        <w:rPr>
          <w:i/>
          <w:iCs/>
          <w:sz w:val="22"/>
          <w:szCs w:val="22"/>
        </w:rPr>
        <w:t>Write your answer here …</w:t>
      </w:r>
      <w:r w:rsidRPr="0074009A">
        <w:br w:type="page"/>
      </w:r>
    </w:p>
    <w:p w14:paraId="440052E2" w14:textId="613A8D1A" w:rsidR="00F465C0" w:rsidRPr="0074009A" w:rsidRDefault="00553C9E" w:rsidP="6C327DF9">
      <w:pPr>
        <w:pStyle w:val="Heading2"/>
        <w:rPr>
          <w:rFonts w:asciiTheme="minorHAnsi" w:eastAsia="Calibri" w:hAnsiTheme="minorHAnsi" w:cs="Calibri"/>
          <w:color w:val="000000" w:themeColor="text1"/>
          <w:sz w:val="28"/>
          <w:szCs w:val="28"/>
        </w:rPr>
      </w:pPr>
      <w:bookmarkStart w:id="7" w:name="_Toc176431986"/>
      <w:r>
        <w:rPr>
          <w:rFonts w:asciiTheme="minorHAnsi" w:hAnsiTheme="minorHAnsi"/>
        </w:rPr>
        <w:lastRenderedPageBreak/>
        <w:t>Section 7: Project Management, Budget, and Project Bids</w:t>
      </w:r>
      <w:bookmarkEnd w:id="7"/>
    </w:p>
    <w:p w14:paraId="255DF23F" w14:textId="77777777" w:rsid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b/>
          <w:bCs/>
          <w:color w:val="333333"/>
        </w:rPr>
        <w:t xml:space="preserve">Describe the project management team. (1) Who will be the project manager responsible to plan, administer, implement and manage the project? (2) Cite the biography, relevant qualifications, website, and skills of the identified project manager and team (include staff, project partners, contractors, subcontractors, and vendors). </w:t>
      </w:r>
      <w:r w:rsidRPr="00553C9E">
        <w:rPr>
          <w:rFonts w:eastAsia="Calibri" w:cs="Calibri"/>
          <w:color w:val="333333"/>
        </w:rPr>
        <w:t>Limit 2000 characters</w:t>
      </w:r>
      <w:r>
        <w:rPr>
          <w:rFonts w:eastAsia="Calibri" w:cs="Calibri"/>
          <w:b/>
          <w:bCs/>
          <w:color w:val="333333"/>
        </w:rPr>
        <w:t xml:space="preserve"> </w:t>
      </w:r>
    </w:p>
    <w:p w14:paraId="08395264" w14:textId="2714EEF7" w:rsidR="0074009A" w:rsidRPr="00553C9E" w:rsidRDefault="00553C9E" w:rsidP="6C327DF9">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777B63C3" w14:textId="7736B136" w:rsidR="00F465C0" w:rsidRPr="0074009A" w:rsidRDefault="0074009A" w:rsidP="6C327DF9">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4BEB95A9" w14:textId="005F256F" w:rsidR="00F465C0" w:rsidRDefault="00F465C0" w:rsidP="6C327DF9">
      <w:pPr>
        <w:shd w:val="clear" w:color="auto" w:fill="FFFFFF" w:themeFill="background1"/>
        <w:spacing w:after="158"/>
        <w:rPr>
          <w:rFonts w:eastAsia="Calibri" w:cs="Calibri"/>
          <w:color w:val="333333"/>
          <w:sz w:val="22"/>
          <w:szCs w:val="22"/>
        </w:rPr>
      </w:pPr>
    </w:p>
    <w:p w14:paraId="4C9CC8D8" w14:textId="77777777" w:rsidR="00553C9E" w:rsidRDefault="00553C9E" w:rsidP="6C327DF9">
      <w:pPr>
        <w:shd w:val="clear" w:color="auto" w:fill="FFFFFF" w:themeFill="background1"/>
        <w:spacing w:after="158"/>
        <w:rPr>
          <w:rFonts w:eastAsia="Calibri" w:cs="Calibri"/>
          <w:color w:val="333333"/>
          <w:sz w:val="22"/>
          <w:szCs w:val="22"/>
        </w:rPr>
      </w:pPr>
    </w:p>
    <w:p w14:paraId="51D8CE60" w14:textId="77777777" w:rsidR="00553C9E" w:rsidRDefault="00553C9E" w:rsidP="6C327DF9">
      <w:pPr>
        <w:shd w:val="clear" w:color="auto" w:fill="FFFFFF" w:themeFill="background1"/>
        <w:spacing w:after="158"/>
        <w:rPr>
          <w:rFonts w:eastAsia="Calibri" w:cs="Calibri"/>
          <w:color w:val="333333"/>
          <w:sz w:val="22"/>
          <w:szCs w:val="22"/>
        </w:rPr>
      </w:pPr>
    </w:p>
    <w:p w14:paraId="068C4DE7" w14:textId="77777777" w:rsidR="00553C9E" w:rsidRDefault="00553C9E" w:rsidP="6C327DF9">
      <w:pPr>
        <w:shd w:val="clear" w:color="auto" w:fill="FFFFFF" w:themeFill="background1"/>
        <w:spacing w:after="158"/>
        <w:rPr>
          <w:rFonts w:eastAsia="Calibri" w:cs="Calibri"/>
          <w:color w:val="333333"/>
          <w:sz w:val="22"/>
          <w:szCs w:val="22"/>
        </w:rPr>
      </w:pPr>
    </w:p>
    <w:p w14:paraId="2E5F2A56" w14:textId="77777777" w:rsidR="00553C9E" w:rsidRDefault="00553C9E" w:rsidP="6C327DF9">
      <w:pPr>
        <w:shd w:val="clear" w:color="auto" w:fill="FFFFFF" w:themeFill="background1"/>
        <w:spacing w:after="158"/>
        <w:rPr>
          <w:rFonts w:eastAsia="Calibri" w:cs="Calibri"/>
          <w:color w:val="333333"/>
          <w:sz w:val="22"/>
          <w:szCs w:val="22"/>
        </w:rPr>
      </w:pPr>
    </w:p>
    <w:p w14:paraId="462EBA6E" w14:textId="77777777" w:rsidR="00553C9E" w:rsidRDefault="00553C9E" w:rsidP="6C327DF9">
      <w:pPr>
        <w:shd w:val="clear" w:color="auto" w:fill="FFFFFF" w:themeFill="background1"/>
        <w:spacing w:after="158"/>
        <w:rPr>
          <w:rFonts w:eastAsia="Calibri" w:cs="Calibri"/>
          <w:color w:val="333333"/>
          <w:sz w:val="22"/>
          <w:szCs w:val="22"/>
        </w:rPr>
      </w:pPr>
    </w:p>
    <w:p w14:paraId="74A58D74" w14:textId="77777777" w:rsidR="00553C9E" w:rsidRDefault="00553C9E" w:rsidP="6C327DF9">
      <w:pPr>
        <w:shd w:val="clear" w:color="auto" w:fill="FFFFFF" w:themeFill="background1"/>
        <w:spacing w:after="158"/>
        <w:rPr>
          <w:rFonts w:eastAsia="Calibri" w:cs="Calibri"/>
          <w:color w:val="333333"/>
          <w:sz w:val="22"/>
          <w:szCs w:val="22"/>
        </w:rPr>
      </w:pPr>
    </w:p>
    <w:p w14:paraId="6DCCFB28" w14:textId="77777777" w:rsidR="00553C9E" w:rsidRDefault="00553C9E" w:rsidP="6C327DF9">
      <w:pPr>
        <w:shd w:val="clear" w:color="auto" w:fill="FFFFFF" w:themeFill="background1"/>
        <w:spacing w:after="158"/>
        <w:rPr>
          <w:rFonts w:eastAsia="Calibri" w:cs="Calibri"/>
          <w:color w:val="333333"/>
          <w:sz w:val="22"/>
          <w:szCs w:val="22"/>
        </w:rPr>
      </w:pPr>
    </w:p>
    <w:p w14:paraId="75BC5F11" w14:textId="77777777" w:rsidR="00553C9E" w:rsidRDefault="00553C9E" w:rsidP="6C327DF9">
      <w:pPr>
        <w:shd w:val="clear" w:color="auto" w:fill="FFFFFF" w:themeFill="background1"/>
        <w:spacing w:after="158"/>
        <w:rPr>
          <w:rFonts w:eastAsia="Calibri" w:cs="Calibri"/>
          <w:color w:val="333333"/>
          <w:sz w:val="22"/>
          <w:szCs w:val="22"/>
        </w:rPr>
      </w:pPr>
    </w:p>
    <w:p w14:paraId="4FFB43D0" w14:textId="44187DA4" w:rsidR="00553C9E" w:rsidRDefault="00BC2DC0" w:rsidP="00553C9E">
      <w:pPr>
        <w:shd w:val="clear" w:color="auto" w:fill="FFFFFF" w:themeFill="background1"/>
        <w:spacing w:after="158"/>
        <w:rPr>
          <w:rFonts w:eastAsia="Calibri" w:cs="Calibri"/>
          <w:color w:val="333333"/>
          <w:sz w:val="22"/>
          <w:szCs w:val="22"/>
        </w:rPr>
      </w:pPr>
      <w:r w:rsidRPr="00BC2DC0">
        <w:rPr>
          <w:rFonts w:eastAsia="Calibri" w:cs="Calibri"/>
          <w:b/>
          <w:bCs/>
          <w:color w:val="333333"/>
        </w:rPr>
        <w:t xml:space="preserve">Describe similar projects the project manager and team (contractor, subcontractor, or vendors) have completed. </w:t>
      </w:r>
      <w:r>
        <w:rPr>
          <w:rFonts w:eastAsia="Calibri" w:cs="Calibri"/>
          <w:b/>
          <w:bCs/>
          <w:color w:val="333333"/>
        </w:rPr>
        <w:t xml:space="preserve"> </w:t>
      </w:r>
      <w:r w:rsidR="00553C9E" w:rsidRPr="00553C9E">
        <w:rPr>
          <w:rFonts w:eastAsia="Calibri" w:cs="Calibri"/>
          <w:color w:val="333333"/>
        </w:rPr>
        <w:t>Limit 2000 characters</w:t>
      </w:r>
      <w:r w:rsidR="00553C9E">
        <w:rPr>
          <w:rFonts w:eastAsia="Calibri" w:cs="Calibri"/>
          <w:b/>
          <w:bCs/>
          <w:color w:val="333333"/>
        </w:rPr>
        <w:t xml:space="preserve"> </w:t>
      </w:r>
    </w:p>
    <w:p w14:paraId="756565D7" w14:textId="77777777" w:rsidR="00553C9E" w:rsidRPr="00553C9E" w:rsidRDefault="00553C9E" w:rsidP="00553C9E">
      <w:pPr>
        <w:shd w:val="clear" w:color="auto" w:fill="FFFFFF" w:themeFill="background1"/>
        <w:spacing w:after="158"/>
        <w:rPr>
          <w:rFonts w:eastAsia="Calibri" w:cs="Calibri"/>
          <w:color w:val="333333"/>
          <w:sz w:val="22"/>
          <w:szCs w:val="22"/>
        </w:rPr>
      </w:pPr>
      <w:r w:rsidRPr="00553C9E">
        <w:rPr>
          <w:rFonts w:eastAsia="Calibri" w:cs="Calibri"/>
          <w:color w:val="333333"/>
          <w:sz w:val="22"/>
          <w:szCs w:val="22"/>
        </w:rPr>
        <w:t>The preservation grant is project specific and does not support administrative fees or salaries beyond the optional Project Management allowance, if applicable.</w:t>
      </w:r>
    </w:p>
    <w:p w14:paraId="4E00DCCB" w14:textId="77777777" w:rsidR="00553C9E" w:rsidRPr="0074009A" w:rsidRDefault="00553C9E" w:rsidP="00553C9E">
      <w:pPr>
        <w:shd w:val="clear" w:color="auto" w:fill="FFFFFF" w:themeFill="background1"/>
        <w:spacing w:after="158"/>
        <w:rPr>
          <w:rFonts w:eastAsia="Calibri" w:cs="Calibri"/>
          <w:color w:val="333333"/>
          <w:sz w:val="22"/>
          <w:szCs w:val="22"/>
        </w:rPr>
      </w:pPr>
      <w:r w:rsidRPr="0074009A">
        <w:rPr>
          <w:i/>
          <w:iCs/>
          <w:sz w:val="22"/>
          <w:szCs w:val="22"/>
        </w:rPr>
        <w:t>Write your answer here …</w:t>
      </w:r>
    </w:p>
    <w:p w14:paraId="20008BAE" w14:textId="77777777" w:rsidR="00553C9E" w:rsidRPr="0074009A" w:rsidRDefault="00553C9E" w:rsidP="6C327DF9">
      <w:pPr>
        <w:shd w:val="clear" w:color="auto" w:fill="FFFFFF" w:themeFill="background1"/>
        <w:spacing w:after="158"/>
        <w:rPr>
          <w:rFonts w:eastAsia="Calibri" w:cs="Calibri"/>
          <w:color w:val="333333"/>
          <w:sz w:val="22"/>
          <w:szCs w:val="22"/>
        </w:rPr>
      </w:pPr>
    </w:p>
    <w:p w14:paraId="6497C8D3" w14:textId="27DBCE31" w:rsidR="6C327DF9" w:rsidRPr="0074009A" w:rsidRDefault="6C327DF9">
      <w:r w:rsidRPr="0074009A">
        <w:br w:type="page"/>
      </w:r>
    </w:p>
    <w:p w14:paraId="6A9B6766" w14:textId="337DED14" w:rsidR="1F302EFA" w:rsidRPr="0074009A" w:rsidRDefault="00BC2DC0" w:rsidP="6C327DF9">
      <w:pPr>
        <w:pStyle w:val="Heading2"/>
        <w:rPr>
          <w:rFonts w:asciiTheme="minorHAnsi" w:eastAsia="Calibri" w:hAnsiTheme="minorHAnsi" w:cs="Calibri"/>
          <w:color w:val="000000" w:themeColor="text1"/>
          <w:sz w:val="28"/>
          <w:szCs w:val="28"/>
        </w:rPr>
      </w:pPr>
      <w:bookmarkStart w:id="8" w:name="_Toc176431987"/>
      <w:r>
        <w:rPr>
          <w:rFonts w:asciiTheme="minorHAnsi" w:hAnsiTheme="minorHAnsi"/>
        </w:rPr>
        <w:lastRenderedPageBreak/>
        <w:t>Section 8: Project Budget</w:t>
      </w:r>
      <w:bookmarkEnd w:id="8"/>
    </w:p>
    <w:p w14:paraId="78528D81" w14:textId="120B98EF" w:rsidR="00BC2DC0" w:rsidRPr="00BC2DC0" w:rsidRDefault="00BC2DC0" w:rsidP="00BC2DC0">
      <w:pPr>
        <w:rPr>
          <w:rFonts w:eastAsia="Calibri" w:cs="Calibri"/>
          <w:b/>
          <w:bCs/>
          <w:color w:val="333333"/>
        </w:rPr>
      </w:pPr>
      <w:r w:rsidRPr="00BC2DC0">
        <w:rPr>
          <w:rFonts w:eastAsia="Calibri" w:cs="Calibri"/>
          <w:b/>
          <w:bCs/>
          <w:color w:val="333333"/>
        </w:rPr>
        <w:t xml:space="preserve">Project Budget Instructions: </w:t>
      </w:r>
    </w:p>
    <w:p w14:paraId="000719A5" w14:textId="26798FF8" w:rsidR="00BC2DC0" w:rsidRDefault="00BC2DC0" w:rsidP="00BC2DC0">
      <w:pPr>
        <w:rPr>
          <w:rFonts w:eastAsia="Calibri" w:cs="Calibri"/>
          <w:color w:val="333333"/>
          <w:sz w:val="22"/>
          <w:szCs w:val="22"/>
        </w:rPr>
      </w:pPr>
      <w:r w:rsidRPr="00BC2DC0">
        <w:rPr>
          <w:rFonts w:eastAsia="Calibri" w:cs="Calibri"/>
          <w:color w:val="333333"/>
          <w:sz w:val="22"/>
          <w:szCs w:val="22"/>
        </w:rPr>
        <w:t xml:space="preserve">Click and expand the double-arrow button to complete the budget table below with the proposed preservation-related project and activities. Include a detailed description for each item. The estimated grant expense should coincide with project bids.  </w:t>
      </w:r>
      <w:r w:rsidR="000858A4" w:rsidRPr="000858A4">
        <w:rPr>
          <w:rFonts w:eastAsia="Calibri" w:cs="Calibri"/>
          <w:color w:val="333333"/>
          <w:sz w:val="22"/>
          <w:szCs w:val="22"/>
        </w:rPr>
        <w:t xml:space="preserve">You may </w:t>
      </w:r>
      <w:proofErr w:type="gramStart"/>
      <w:r w:rsidR="000858A4" w:rsidRPr="000858A4">
        <w:rPr>
          <w:rFonts w:eastAsia="Calibri" w:cs="Calibri"/>
          <w:color w:val="333333"/>
          <w:sz w:val="22"/>
          <w:szCs w:val="22"/>
        </w:rPr>
        <w:t>experience difficulty</w:t>
      </w:r>
      <w:proofErr w:type="gramEnd"/>
      <w:r w:rsidR="000858A4" w:rsidRPr="000858A4">
        <w:rPr>
          <w:rFonts w:eastAsia="Calibri" w:cs="Calibri"/>
          <w:color w:val="333333"/>
          <w:sz w:val="22"/>
          <w:szCs w:val="22"/>
        </w:rPr>
        <w:t xml:space="preserve"> copying and pasting your answers directly from the table in this template to the actual application. Please use this as a planning space only.</w:t>
      </w:r>
    </w:p>
    <w:p w14:paraId="1AD73C8E" w14:textId="4D423564"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budget total must not exceed the maximum award amount per project type.  </w:t>
      </w:r>
    </w:p>
    <w:p w14:paraId="4E3AD97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Capital and Experiential Educational projects is up to $250,000.  </w:t>
      </w:r>
    </w:p>
    <w:p w14:paraId="42B6A2AC"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The maximum award amount for Planning and Marketing projects is up to $30,000. </w:t>
      </w:r>
    </w:p>
    <w:p w14:paraId="738B6989"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All expenses must cover project-funded activities that are promoted to visiting and potential tourists and convention delegates. </w:t>
      </w:r>
    </w:p>
    <w:p w14:paraId="465CB0CB"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Single bids that assume all estimated project costs for outside contractors, subcontractors, and vendors will be considered incomplete or insufficient information. </w:t>
      </w:r>
    </w:p>
    <w:p w14:paraId="6CF737AE" w14:textId="77777777"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If you do not plan to spend money in a specific category, leave it blank. Only enter numbers in the ‘Proposed Grant Amount’ Column. </w:t>
      </w:r>
    </w:p>
    <w:p w14:paraId="5F1AF2BC" w14:textId="27508121" w:rsidR="00BC2DC0" w:rsidRPr="00BC2DC0" w:rsidRDefault="00BC2DC0" w:rsidP="00BC2DC0">
      <w:pPr>
        <w:rPr>
          <w:rFonts w:eastAsia="Calibri" w:cs="Calibri"/>
          <w:color w:val="333333"/>
          <w:sz w:val="22"/>
          <w:szCs w:val="22"/>
        </w:rPr>
      </w:pPr>
      <w:r w:rsidRPr="00BC2DC0">
        <w:rPr>
          <w:rFonts w:eastAsia="Calibri" w:cs="Calibri"/>
          <w:color w:val="333333"/>
          <w:sz w:val="22"/>
          <w:szCs w:val="22"/>
        </w:rPr>
        <w:t xml:space="preserve">A complete list of eligible and ineligible expenses can be found in the Heritage Preservation Grant Application Guide, Section 2.7 Eligible and Ineligible Activities and Expenses.  </w:t>
      </w:r>
    </w:p>
    <w:p w14:paraId="27DEFCF3" w14:textId="77777777" w:rsidR="00BC2DC0" w:rsidRPr="00BC2DC0" w:rsidRDefault="00BC2DC0" w:rsidP="00BC2DC0">
      <w:pPr>
        <w:rPr>
          <w:rFonts w:eastAsia="Calibri" w:cs="Calibri"/>
          <w:color w:val="333333"/>
          <w:sz w:val="22"/>
          <w:szCs w:val="22"/>
          <w:u w:val="single"/>
        </w:rPr>
      </w:pPr>
      <w:r w:rsidRPr="00BC2DC0">
        <w:rPr>
          <w:rFonts w:eastAsia="Calibri" w:cs="Calibri"/>
          <w:color w:val="333333"/>
          <w:sz w:val="22"/>
          <w:szCs w:val="22"/>
          <w:u w:val="single"/>
        </w:rPr>
        <w:t xml:space="preserve">Your answer should address the following: </w:t>
      </w:r>
    </w:p>
    <w:p w14:paraId="309ACA46" w14:textId="77777777" w:rsidR="00BC2DC0"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 xml:space="preserve">Project budget should coincide with the application narrative and the project bid proposals.  </w:t>
      </w:r>
    </w:p>
    <w:p w14:paraId="47344137" w14:textId="3D4EAAA8" w:rsidR="6C327DF9" w:rsidRPr="00BC2DC0" w:rsidRDefault="00BC2DC0" w:rsidP="00BC2DC0">
      <w:pPr>
        <w:pStyle w:val="ListParagraph"/>
        <w:numPr>
          <w:ilvl w:val="0"/>
          <w:numId w:val="24"/>
        </w:numPr>
        <w:rPr>
          <w:rFonts w:eastAsia="Calibri" w:cs="Calibri"/>
          <w:color w:val="333333"/>
          <w:sz w:val="22"/>
          <w:szCs w:val="22"/>
        </w:rPr>
      </w:pPr>
      <w:r w:rsidRPr="00BC2DC0">
        <w:rPr>
          <w:rFonts w:eastAsia="Calibri" w:cs="Calibri"/>
          <w:color w:val="333333"/>
          <w:sz w:val="22"/>
          <w:szCs w:val="22"/>
        </w:rPr>
        <w:t>Project budget total should not exceed the maximum award amount per project type.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81"/>
        <w:gridCol w:w="1696"/>
        <w:gridCol w:w="6015"/>
      </w:tblGrid>
      <w:tr w:rsidR="6C327DF9" w:rsidRPr="00BC2DC0" w14:paraId="3E9C716B" w14:textId="77777777" w:rsidTr="6C327DF9">
        <w:trPr>
          <w:trHeight w:val="330"/>
        </w:trPr>
        <w:tc>
          <w:tcPr>
            <w:tcW w:w="2481" w:type="dxa"/>
            <w:shd w:val="clear" w:color="auto" w:fill="DAE9F7" w:themeFill="text2" w:themeFillTint="1A"/>
            <w:tcMar>
              <w:left w:w="105" w:type="dxa"/>
              <w:right w:w="105" w:type="dxa"/>
            </w:tcMar>
          </w:tcPr>
          <w:p w14:paraId="5BB3E9DF" w14:textId="0607C84B" w:rsidR="6C327DF9" w:rsidRPr="00BC2DC0" w:rsidRDefault="00BC2DC0" w:rsidP="00BC2DC0">
            <w:pPr>
              <w:rPr>
                <w:color w:val="000000"/>
                <w:sz w:val="21"/>
                <w:szCs w:val="21"/>
              </w:rPr>
            </w:pPr>
            <w:r w:rsidRPr="00BC2DC0">
              <w:rPr>
                <w:b/>
                <w:bCs/>
                <w:color w:val="000000"/>
                <w:sz w:val="21"/>
                <w:szCs w:val="21"/>
              </w:rPr>
              <w:t>Expense Category</w:t>
            </w:r>
            <w:r w:rsidRPr="00BC2DC0">
              <w:rPr>
                <w:color w:val="000000"/>
                <w:sz w:val="21"/>
                <w:szCs w:val="21"/>
              </w:rPr>
              <w:t xml:space="preserve"> (Interior restoration projects are ineligible)  </w:t>
            </w:r>
          </w:p>
        </w:tc>
        <w:tc>
          <w:tcPr>
            <w:tcW w:w="1696" w:type="dxa"/>
            <w:shd w:val="clear" w:color="auto" w:fill="DAE9F7" w:themeFill="text2" w:themeFillTint="1A"/>
            <w:tcMar>
              <w:left w:w="105" w:type="dxa"/>
              <w:right w:w="105" w:type="dxa"/>
            </w:tcMar>
          </w:tcPr>
          <w:p w14:paraId="78E58D51" w14:textId="44167CDF" w:rsidR="6C327DF9" w:rsidRPr="00BC2DC0" w:rsidRDefault="00BC2DC0" w:rsidP="00BC2DC0">
            <w:pPr>
              <w:rPr>
                <w:b/>
                <w:bCs/>
                <w:color w:val="000000"/>
                <w:sz w:val="21"/>
                <w:szCs w:val="21"/>
              </w:rPr>
            </w:pPr>
            <w:r w:rsidRPr="00BC2DC0">
              <w:rPr>
                <w:b/>
                <w:bCs/>
                <w:color w:val="000000"/>
                <w:sz w:val="21"/>
                <w:szCs w:val="21"/>
              </w:rPr>
              <w:t>Proposed Grant Amount  </w:t>
            </w:r>
          </w:p>
        </w:tc>
        <w:tc>
          <w:tcPr>
            <w:tcW w:w="6015" w:type="dxa"/>
            <w:shd w:val="clear" w:color="auto" w:fill="DAE9F7" w:themeFill="text2" w:themeFillTint="1A"/>
            <w:tcMar>
              <w:left w:w="105" w:type="dxa"/>
              <w:right w:w="105" w:type="dxa"/>
            </w:tcMar>
          </w:tcPr>
          <w:p w14:paraId="3C35A231" w14:textId="6B2A2C0C" w:rsidR="6C327DF9" w:rsidRPr="00BC2DC0" w:rsidRDefault="00BC2DC0" w:rsidP="00BC2DC0">
            <w:pPr>
              <w:rPr>
                <w:color w:val="000000"/>
                <w:sz w:val="21"/>
                <w:szCs w:val="21"/>
              </w:rPr>
            </w:pPr>
            <w:r w:rsidRPr="00BC2DC0">
              <w:rPr>
                <w:b/>
                <w:bCs/>
                <w:color w:val="000000"/>
                <w:sz w:val="21"/>
                <w:szCs w:val="21"/>
              </w:rPr>
              <w:t>Detailed Description of Proposed Expenses Based on Project Bids</w:t>
            </w:r>
            <w:r w:rsidRPr="00BC2DC0">
              <w:rPr>
                <w:color w:val="000000"/>
                <w:sz w:val="21"/>
                <w:szCs w:val="21"/>
              </w:rPr>
              <w:t xml:space="preserve"> (Large text box where a written description of expenses can be provided) </w:t>
            </w:r>
          </w:p>
        </w:tc>
      </w:tr>
      <w:tr w:rsidR="6C327DF9" w:rsidRPr="00BC2DC0" w14:paraId="1C8125EA" w14:textId="77777777" w:rsidTr="6C327DF9">
        <w:trPr>
          <w:trHeight w:val="300"/>
        </w:trPr>
        <w:tc>
          <w:tcPr>
            <w:tcW w:w="2481" w:type="dxa"/>
            <w:tcMar>
              <w:left w:w="105" w:type="dxa"/>
              <w:right w:w="105" w:type="dxa"/>
            </w:tcMar>
          </w:tcPr>
          <w:p w14:paraId="35E3EA20" w14:textId="73835497" w:rsidR="6C327DF9" w:rsidRPr="00BC2DC0" w:rsidRDefault="00BC2DC0" w:rsidP="00BC2DC0">
            <w:pPr>
              <w:rPr>
                <w:color w:val="000000"/>
                <w:sz w:val="21"/>
                <w:szCs w:val="21"/>
              </w:rPr>
            </w:pPr>
            <w:r w:rsidRPr="00BC2DC0">
              <w:rPr>
                <w:color w:val="000000"/>
                <w:sz w:val="21"/>
                <w:szCs w:val="21"/>
              </w:rPr>
              <w:t>American Disabilities Act (ADA) Exterior Access </w:t>
            </w:r>
          </w:p>
        </w:tc>
        <w:tc>
          <w:tcPr>
            <w:tcW w:w="1696" w:type="dxa"/>
            <w:tcMar>
              <w:left w:w="105" w:type="dxa"/>
              <w:right w:w="105" w:type="dxa"/>
            </w:tcMar>
          </w:tcPr>
          <w:p w14:paraId="5D7DE71F" w14:textId="644F0D8F"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5C1667D" w14:textId="4D4E543F" w:rsidR="6C327DF9" w:rsidRPr="00BC2DC0" w:rsidRDefault="6C327DF9" w:rsidP="6C327DF9">
            <w:pPr>
              <w:spacing w:line="279" w:lineRule="auto"/>
              <w:rPr>
                <w:rFonts w:eastAsia="Calibri" w:cs="Calibri"/>
                <w:color w:val="333333"/>
                <w:sz w:val="21"/>
                <w:szCs w:val="21"/>
              </w:rPr>
            </w:pPr>
          </w:p>
        </w:tc>
      </w:tr>
      <w:tr w:rsidR="6C327DF9" w:rsidRPr="00BC2DC0" w14:paraId="718D10A7" w14:textId="77777777" w:rsidTr="6C327DF9">
        <w:trPr>
          <w:trHeight w:val="300"/>
        </w:trPr>
        <w:tc>
          <w:tcPr>
            <w:tcW w:w="2481" w:type="dxa"/>
            <w:tcMar>
              <w:left w:w="105" w:type="dxa"/>
              <w:right w:w="105" w:type="dxa"/>
            </w:tcMar>
          </w:tcPr>
          <w:p w14:paraId="5A31BF02" w14:textId="4F795C6B" w:rsidR="6C327DF9" w:rsidRPr="00BC2DC0" w:rsidRDefault="00BC2DC0" w:rsidP="00BC2DC0">
            <w:pPr>
              <w:rPr>
                <w:color w:val="000000"/>
                <w:sz w:val="21"/>
                <w:szCs w:val="21"/>
              </w:rPr>
            </w:pPr>
            <w:r w:rsidRPr="00BC2DC0">
              <w:rPr>
                <w:color w:val="000000"/>
                <w:sz w:val="21"/>
                <w:szCs w:val="21"/>
              </w:rPr>
              <w:t>Exterior Light Fixtures  </w:t>
            </w:r>
          </w:p>
        </w:tc>
        <w:tc>
          <w:tcPr>
            <w:tcW w:w="1696" w:type="dxa"/>
            <w:tcMar>
              <w:left w:w="105" w:type="dxa"/>
              <w:right w:w="105" w:type="dxa"/>
            </w:tcMar>
          </w:tcPr>
          <w:p w14:paraId="5BACC668" w14:textId="70829379"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1971C78E" w14:textId="05CE60BE" w:rsidR="6C327DF9" w:rsidRPr="00BC2DC0" w:rsidRDefault="6C327DF9" w:rsidP="6C327DF9">
            <w:pPr>
              <w:spacing w:line="279" w:lineRule="auto"/>
              <w:rPr>
                <w:rFonts w:eastAsia="Calibri" w:cs="Calibri"/>
                <w:color w:val="333333"/>
                <w:sz w:val="21"/>
                <w:szCs w:val="21"/>
              </w:rPr>
            </w:pPr>
          </w:p>
        </w:tc>
      </w:tr>
      <w:tr w:rsidR="6C327DF9" w:rsidRPr="00BC2DC0" w14:paraId="1D1AF1E0" w14:textId="77777777" w:rsidTr="6C327DF9">
        <w:trPr>
          <w:trHeight w:val="300"/>
        </w:trPr>
        <w:tc>
          <w:tcPr>
            <w:tcW w:w="2481" w:type="dxa"/>
            <w:tcMar>
              <w:left w:w="105" w:type="dxa"/>
              <w:right w:w="105" w:type="dxa"/>
            </w:tcMar>
          </w:tcPr>
          <w:p w14:paraId="1D324E4A" w14:textId="185662FC" w:rsidR="6C327DF9" w:rsidRPr="00BC2DC0" w:rsidRDefault="00BC2DC0" w:rsidP="00BC2DC0">
            <w:pPr>
              <w:rPr>
                <w:color w:val="000000"/>
                <w:sz w:val="21"/>
                <w:szCs w:val="21"/>
              </w:rPr>
            </w:pPr>
            <w:r w:rsidRPr="00BC2DC0">
              <w:rPr>
                <w:color w:val="000000"/>
                <w:sz w:val="21"/>
                <w:szCs w:val="21"/>
              </w:rPr>
              <w:t>Exterior Restoration / Repair </w:t>
            </w:r>
          </w:p>
        </w:tc>
        <w:tc>
          <w:tcPr>
            <w:tcW w:w="1696" w:type="dxa"/>
            <w:tcMar>
              <w:left w:w="105" w:type="dxa"/>
              <w:right w:w="105" w:type="dxa"/>
            </w:tcMar>
          </w:tcPr>
          <w:p w14:paraId="54D5CFBD" w14:textId="706F2623"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6E3FBEE" w14:textId="4F5A12C7" w:rsidR="6C327DF9" w:rsidRPr="00BC2DC0" w:rsidRDefault="6C327DF9" w:rsidP="6C327DF9">
            <w:pPr>
              <w:spacing w:line="279" w:lineRule="auto"/>
              <w:rPr>
                <w:rFonts w:eastAsia="Calibri" w:cs="Calibri"/>
                <w:color w:val="333333"/>
                <w:sz w:val="21"/>
                <w:szCs w:val="21"/>
              </w:rPr>
            </w:pPr>
          </w:p>
        </w:tc>
      </w:tr>
      <w:tr w:rsidR="6C327DF9" w:rsidRPr="00BC2DC0" w14:paraId="0F004CC8" w14:textId="77777777" w:rsidTr="6C327DF9">
        <w:trPr>
          <w:trHeight w:val="300"/>
        </w:trPr>
        <w:tc>
          <w:tcPr>
            <w:tcW w:w="2481" w:type="dxa"/>
            <w:tcMar>
              <w:left w:w="105" w:type="dxa"/>
              <w:right w:w="105" w:type="dxa"/>
            </w:tcMar>
          </w:tcPr>
          <w:p w14:paraId="35EAB997" w14:textId="7FA89250" w:rsidR="6C327DF9" w:rsidRPr="00BC2DC0" w:rsidRDefault="00BC2DC0" w:rsidP="00BC2DC0">
            <w:pPr>
              <w:rPr>
                <w:color w:val="000000"/>
                <w:sz w:val="21"/>
                <w:szCs w:val="21"/>
              </w:rPr>
            </w:pPr>
            <w:r w:rsidRPr="00BC2DC0">
              <w:rPr>
                <w:color w:val="000000"/>
                <w:sz w:val="21"/>
                <w:szCs w:val="21"/>
              </w:rPr>
              <w:t>Heating, Ventilation, and Air Conditioning </w:t>
            </w:r>
          </w:p>
        </w:tc>
        <w:tc>
          <w:tcPr>
            <w:tcW w:w="1696" w:type="dxa"/>
            <w:tcMar>
              <w:left w:w="105" w:type="dxa"/>
              <w:right w:w="105" w:type="dxa"/>
            </w:tcMar>
          </w:tcPr>
          <w:p w14:paraId="5E3F02EB" w14:textId="5E664A7E"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6442776D" w14:textId="4556E312" w:rsidR="6C327DF9" w:rsidRPr="00BC2DC0" w:rsidRDefault="6C327DF9" w:rsidP="6C327DF9">
            <w:pPr>
              <w:spacing w:line="279" w:lineRule="auto"/>
              <w:rPr>
                <w:rFonts w:eastAsia="Calibri" w:cs="Calibri"/>
                <w:color w:val="333333"/>
                <w:sz w:val="21"/>
                <w:szCs w:val="21"/>
              </w:rPr>
            </w:pPr>
          </w:p>
        </w:tc>
      </w:tr>
      <w:tr w:rsidR="6C327DF9" w:rsidRPr="00BC2DC0" w14:paraId="194392A9" w14:textId="77777777" w:rsidTr="6C327DF9">
        <w:trPr>
          <w:trHeight w:val="300"/>
        </w:trPr>
        <w:tc>
          <w:tcPr>
            <w:tcW w:w="2481" w:type="dxa"/>
            <w:tcMar>
              <w:left w:w="105" w:type="dxa"/>
              <w:right w:w="105" w:type="dxa"/>
            </w:tcMar>
          </w:tcPr>
          <w:p w14:paraId="5B4F4BED" w14:textId="3C6666A9" w:rsidR="6C327DF9" w:rsidRPr="00BC2DC0" w:rsidRDefault="00BC2DC0" w:rsidP="00BC2DC0">
            <w:pPr>
              <w:rPr>
                <w:color w:val="000000"/>
                <w:sz w:val="21"/>
                <w:szCs w:val="21"/>
              </w:rPr>
            </w:pPr>
            <w:r w:rsidRPr="00BC2DC0">
              <w:rPr>
                <w:color w:val="000000"/>
                <w:sz w:val="21"/>
                <w:szCs w:val="21"/>
              </w:rPr>
              <w:t>Improvements to Historic Accessory Structures  </w:t>
            </w:r>
          </w:p>
        </w:tc>
        <w:tc>
          <w:tcPr>
            <w:tcW w:w="1696" w:type="dxa"/>
            <w:tcMar>
              <w:left w:w="105" w:type="dxa"/>
              <w:right w:w="105" w:type="dxa"/>
            </w:tcMar>
          </w:tcPr>
          <w:p w14:paraId="163D2F5E" w14:textId="0CDDED1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9B1E5A7" w14:textId="38EC200E" w:rsidR="6C327DF9" w:rsidRPr="00BC2DC0" w:rsidRDefault="6C327DF9" w:rsidP="6C327DF9">
            <w:pPr>
              <w:spacing w:line="279" w:lineRule="auto"/>
              <w:rPr>
                <w:rFonts w:eastAsia="Calibri" w:cs="Calibri"/>
                <w:color w:val="333333"/>
                <w:sz w:val="21"/>
                <w:szCs w:val="21"/>
              </w:rPr>
            </w:pPr>
          </w:p>
        </w:tc>
      </w:tr>
      <w:tr w:rsidR="6C327DF9" w:rsidRPr="00BC2DC0" w14:paraId="2383C72E" w14:textId="77777777" w:rsidTr="6C327DF9">
        <w:trPr>
          <w:trHeight w:val="300"/>
        </w:trPr>
        <w:tc>
          <w:tcPr>
            <w:tcW w:w="2481" w:type="dxa"/>
            <w:tcMar>
              <w:left w:w="105" w:type="dxa"/>
              <w:right w:w="105" w:type="dxa"/>
            </w:tcMar>
          </w:tcPr>
          <w:p w14:paraId="47AB5855" w14:textId="77AB322E" w:rsidR="6C327DF9" w:rsidRPr="00BC2DC0" w:rsidRDefault="00BC2DC0" w:rsidP="00BC2DC0">
            <w:pPr>
              <w:rPr>
                <w:color w:val="000000"/>
                <w:sz w:val="21"/>
                <w:szCs w:val="21"/>
              </w:rPr>
            </w:pPr>
            <w:r w:rsidRPr="00BC2DC0">
              <w:rPr>
                <w:color w:val="000000"/>
                <w:sz w:val="21"/>
                <w:szCs w:val="21"/>
              </w:rPr>
              <w:t xml:space="preserve">Pier &amp; Beam / Foundation Stabilization </w:t>
            </w:r>
          </w:p>
        </w:tc>
        <w:tc>
          <w:tcPr>
            <w:tcW w:w="1696" w:type="dxa"/>
            <w:tcMar>
              <w:left w:w="105" w:type="dxa"/>
              <w:right w:w="105" w:type="dxa"/>
            </w:tcMar>
          </w:tcPr>
          <w:p w14:paraId="6C851BF9" w14:textId="7FA1D826"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3A2BF3FE" w14:textId="42B25884" w:rsidR="6C327DF9" w:rsidRPr="00BC2DC0" w:rsidRDefault="6C327DF9" w:rsidP="6C327DF9">
            <w:pPr>
              <w:spacing w:line="279" w:lineRule="auto"/>
              <w:rPr>
                <w:rFonts w:eastAsia="Calibri" w:cs="Calibri"/>
                <w:color w:val="333333"/>
                <w:sz w:val="21"/>
                <w:szCs w:val="21"/>
              </w:rPr>
            </w:pPr>
          </w:p>
        </w:tc>
      </w:tr>
      <w:tr w:rsidR="6C327DF9" w:rsidRPr="00BC2DC0" w14:paraId="1CA1144D" w14:textId="77777777" w:rsidTr="6C327DF9">
        <w:trPr>
          <w:trHeight w:val="300"/>
        </w:trPr>
        <w:tc>
          <w:tcPr>
            <w:tcW w:w="2481" w:type="dxa"/>
            <w:tcMar>
              <w:left w:w="105" w:type="dxa"/>
              <w:right w:w="105" w:type="dxa"/>
            </w:tcMar>
          </w:tcPr>
          <w:p w14:paraId="6BB60356" w14:textId="67268B93" w:rsidR="6C327DF9" w:rsidRPr="00BC2DC0" w:rsidRDefault="00BC2DC0" w:rsidP="00BC2DC0">
            <w:pPr>
              <w:rPr>
                <w:color w:val="000000"/>
                <w:sz w:val="21"/>
                <w:szCs w:val="21"/>
              </w:rPr>
            </w:pPr>
            <w:r w:rsidRPr="00BC2DC0">
              <w:rPr>
                <w:color w:val="000000"/>
                <w:sz w:val="21"/>
                <w:szCs w:val="21"/>
              </w:rPr>
              <w:lastRenderedPageBreak/>
              <w:t>Reconstruction of Architectural Details </w:t>
            </w:r>
          </w:p>
        </w:tc>
        <w:tc>
          <w:tcPr>
            <w:tcW w:w="1696" w:type="dxa"/>
            <w:tcMar>
              <w:left w:w="105" w:type="dxa"/>
              <w:right w:w="105" w:type="dxa"/>
            </w:tcMar>
          </w:tcPr>
          <w:p w14:paraId="73EEE7A9" w14:textId="17A953A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715956BA" w14:textId="7496C16E" w:rsidR="6C327DF9" w:rsidRPr="00BC2DC0" w:rsidRDefault="6C327DF9" w:rsidP="6C327DF9">
            <w:pPr>
              <w:spacing w:line="279" w:lineRule="auto"/>
              <w:rPr>
                <w:rFonts w:eastAsia="Calibri" w:cs="Calibri"/>
                <w:color w:val="333333"/>
                <w:sz w:val="21"/>
                <w:szCs w:val="21"/>
              </w:rPr>
            </w:pPr>
          </w:p>
        </w:tc>
      </w:tr>
      <w:tr w:rsidR="6C327DF9" w:rsidRPr="00BC2DC0" w14:paraId="30525B1F" w14:textId="77777777" w:rsidTr="6C327DF9">
        <w:trPr>
          <w:trHeight w:val="300"/>
        </w:trPr>
        <w:tc>
          <w:tcPr>
            <w:tcW w:w="2481" w:type="dxa"/>
            <w:tcMar>
              <w:left w:w="105" w:type="dxa"/>
              <w:right w:w="105" w:type="dxa"/>
            </w:tcMar>
          </w:tcPr>
          <w:p w14:paraId="5FE35EB9" w14:textId="77777777" w:rsidR="00BC2DC0" w:rsidRPr="00BC2DC0" w:rsidRDefault="00BC2DC0" w:rsidP="00BC2DC0">
            <w:pPr>
              <w:rPr>
                <w:color w:val="000000"/>
                <w:sz w:val="21"/>
                <w:szCs w:val="21"/>
              </w:rPr>
            </w:pPr>
            <w:r w:rsidRPr="00BC2DC0">
              <w:rPr>
                <w:color w:val="000000"/>
                <w:sz w:val="21"/>
                <w:szCs w:val="21"/>
              </w:rPr>
              <w:t>Roof Repair </w:t>
            </w:r>
          </w:p>
          <w:p w14:paraId="21345987" w14:textId="22D5E327" w:rsidR="6C327DF9" w:rsidRPr="00BC2DC0" w:rsidRDefault="00BC2DC0" w:rsidP="00BC2DC0">
            <w:pPr>
              <w:rPr>
                <w:color w:val="000000"/>
                <w:sz w:val="21"/>
                <w:szCs w:val="21"/>
              </w:rPr>
            </w:pPr>
            <w:r w:rsidRPr="00BC2DC0">
              <w:rPr>
                <w:color w:val="000000"/>
                <w:sz w:val="21"/>
                <w:szCs w:val="21"/>
              </w:rPr>
              <w:t>Sign Restoration and Installation (must comply with local historic sign standards and be approved by the Historic Preservation Office) </w:t>
            </w:r>
          </w:p>
        </w:tc>
        <w:tc>
          <w:tcPr>
            <w:tcW w:w="1696" w:type="dxa"/>
            <w:tcMar>
              <w:left w:w="105" w:type="dxa"/>
              <w:right w:w="105" w:type="dxa"/>
            </w:tcMar>
          </w:tcPr>
          <w:p w14:paraId="2C66DA2D" w14:textId="793801E0"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3954D28" w14:textId="53184961" w:rsidR="6C327DF9" w:rsidRPr="00BC2DC0" w:rsidRDefault="6C327DF9" w:rsidP="6C327DF9">
            <w:pPr>
              <w:spacing w:line="279" w:lineRule="auto"/>
              <w:rPr>
                <w:rFonts w:eastAsia="Calibri" w:cs="Calibri"/>
                <w:color w:val="333333"/>
                <w:sz w:val="21"/>
                <w:szCs w:val="21"/>
              </w:rPr>
            </w:pPr>
          </w:p>
        </w:tc>
      </w:tr>
      <w:tr w:rsidR="6C327DF9" w:rsidRPr="00BC2DC0" w14:paraId="59DC30EA" w14:textId="77777777" w:rsidTr="6C327DF9">
        <w:trPr>
          <w:trHeight w:val="300"/>
        </w:trPr>
        <w:tc>
          <w:tcPr>
            <w:tcW w:w="2481" w:type="dxa"/>
            <w:tcMar>
              <w:left w:w="105" w:type="dxa"/>
              <w:right w:w="105" w:type="dxa"/>
            </w:tcMar>
          </w:tcPr>
          <w:p w14:paraId="28AB5C71" w14:textId="08B99215" w:rsidR="6C327DF9" w:rsidRPr="00BC2DC0" w:rsidRDefault="00BC2DC0" w:rsidP="00BC2DC0">
            <w:pPr>
              <w:rPr>
                <w:color w:val="000000"/>
                <w:sz w:val="21"/>
                <w:szCs w:val="21"/>
              </w:rPr>
            </w:pPr>
            <w:r w:rsidRPr="00BC2DC0">
              <w:rPr>
                <w:color w:val="000000"/>
                <w:sz w:val="21"/>
                <w:szCs w:val="21"/>
              </w:rPr>
              <w:t>Outdoor Interpretive Project or Kiosk (applicable to private property owners with Owner Authorization) </w:t>
            </w:r>
          </w:p>
        </w:tc>
        <w:tc>
          <w:tcPr>
            <w:tcW w:w="1696" w:type="dxa"/>
            <w:tcMar>
              <w:left w:w="105" w:type="dxa"/>
              <w:right w:w="105" w:type="dxa"/>
            </w:tcMar>
          </w:tcPr>
          <w:p w14:paraId="70889210" w14:textId="3A4C999B" w:rsidR="6C327DF9" w:rsidRPr="00BC2DC0" w:rsidRDefault="6C327DF9" w:rsidP="6C327DF9">
            <w:pPr>
              <w:spacing w:line="279" w:lineRule="auto"/>
              <w:rPr>
                <w:rFonts w:eastAsia="Calibri" w:cs="Calibri"/>
                <w:color w:val="333333"/>
                <w:sz w:val="21"/>
                <w:szCs w:val="21"/>
              </w:rPr>
            </w:pPr>
          </w:p>
        </w:tc>
        <w:tc>
          <w:tcPr>
            <w:tcW w:w="6015" w:type="dxa"/>
            <w:tcMar>
              <w:left w:w="105" w:type="dxa"/>
              <w:right w:w="105" w:type="dxa"/>
            </w:tcMar>
          </w:tcPr>
          <w:p w14:paraId="0E173FFD" w14:textId="606D22F1" w:rsidR="6C327DF9" w:rsidRPr="00BC2DC0" w:rsidRDefault="6C327DF9" w:rsidP="6C327DF9">
            <w:pPr>
              <w:spacing w:line="279" w:lineRule="auto"/>
              <w:rPr>
                <w:rFonts w:eastAsia="Calibri" w:cs="Calibri"/>
                <w:color w:val="333333"/>
                <w:sz w:val="21"/>
                <w:szCs w:val="21"/>
              </w:rPr>
            </w:pPr>
          </w:p>
        </w:tc>
      </w:tr>
      <w:tr w:rsidR="00BC2DC0" w:rsidRPr="00BC2DC0" w14:paraId="5BB5DC8D" w14:textId="77777777" w:rsidTr="6C327DF9">
        <w:trPr>
          <w:trHeight w:val="300"/>
        </w:trPr>
        <w:tc>
          <w:tcPr>
            <w:tcW w:w="2481" w:type="dxa"/>
            <w:tcMar>
              <w:left w:w="105" w:type="dxa"/>
              <w:right w:w="105" w:type="dxa"/>
            </w:tcMar>
          </w:tcPr>
          <w:p w14:paraId="1F717E95" w14:textId="7D5C37EC" w:rsidR="00BC2DC0" w:rsidRPr="00BC2DC0" w:rsidRDefault="00BC2DC0" w:rsidP="00BC2DC0">
            <w:pPr>
              <w:rPr>
                <w:color w:val="000000"/>
                <w:sz w:val="21"/>
                <w:szCs w:val="21"/>
              </w:rPr>
            </w:pPr>
            <w:r w:rsidRPr="00BC2DC0">
              <w:rPr>
                <w:color w:val="000000"/>
                <w:sz w:val="21"/>
                <w:szCs w:val="21"/>
              </w:rPr>
              <w:t>Restoration: Materials </w:t>
            </w:r>
          </w:p>
        </w:tc>
        <w:tc>
          <w:tcPr>
            <w:tcW w:w="1696" w:type="dxa"/>
            <w:tcMar>
              <w:left w:w="105" w:type="dxa"/>
              <w:right w:w="105" w:type="dxa"/>
            </w:tcMar>
          </w:tcPr>
          <w:p w14:paraId="6011DF70"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28B5A634" w14:textId="77777777" w:rsidR="00BC2DC0" w:rsidRPr="00BC2DC0" w:rsidRDefault="00BC2DC0" w:rsidP="6C327DF9">
            <w:pPr>
              <w:rPr>
                <w:rFonts w:eastAsia="Calibri" w:cs="Calibri"/>
                <w:color w:val="333333"/>
                <w:sz w:val="21"/>
                <w:szCs w:val="21"/>
              </w:rPr>
            </w:pPr>
          </w:p>
        </w:tc>
      </w:tr>
      <w:tr w:rsidR="00BC2DC0" w:rsidRPr="00BC2DC0" w14:paraId="45A499D1" w14:textId="77777777" w:rsidTr="6C327DF9">
        <w:trPr>
          <w:trHeight w:val="300"/>
        </w:trPr>
        <w:tc>
          <w:tcPr>
            <w:tcW w:w="2481" w:type="dxa"/>
            <w:tcMar>
              <w:left w:w="105" w:type="dxa"/>
              <w:right w:w="105" w:type="dxa"/>
            </w:tcMar>
          </w:tcPr>
          <w:p w14:paraId="15896DF4" w14:textId="5C9F9FE3" w:rsidR="00BC2DC0" w:rsidRPr="00BC2DC0" w:rsidRDefault="00BC2DC0" w:rsidP="00BC2DC0">
            <w:pPr>
              <w:rPr>
                <w:color w:val="000000"/>
                <w:sz w:val="21"/>
                <w:szCs w:val="21"/>
              </w:rPr>
            </w:pPr>
            <w:r w:rsidRPr="00BC2DC0">
              <w:rPr>
                <w:color w:val="000000"/>
                <w:sz w:val="21"/>
                <w:szCs w:val="21"/>
              </w:rPr>
              <w:t>Restoration: Labor </w:t>
            </w:r>
          </w:p>
        </w:tc>
        <w:tc>
          <w:tcPr>
            <w:tcW w:w="1696" w:type="dxa"/>
            <w:tcMar>
              <w:left w:w="105" w:type="dxa"/>
              <w:right w:w="105" w:type="dxa"/>
            </w:tcMar>
          </w:tcPr>
          <w:p w14:paraId="544BF6E4"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014B6D16" w14:textId="77777777" w:rsidR="00BC2DC0" w:rsidRPr="00BC2DC0" w:rsidRDefault="00BC2DC0" w:rsidP="6C327DF9">
            <w:pPr>
              <w:rPr>
                <w:rFonts w:eastAsia="Calibri" w:cs="Calibri"/>
                <w:color w:val="333333"/>
                <w:sz w:val="21"/>
                <w:szCs w:val="21"/>
              </w:rPr>
            </w:pPr>
          </w:p>
        </w:tc>
      </w:tr>
      <w:tr w:rsidR="00BC2DC0" w:rsidRPr="00BC2DC0" w14:paraId="38592552" w14:textId="77777777" w:rsidTr="6C327DF9">
        <w:trPr>
          <w:trHeight w:val="300"/>
        </w:trPr>
        <w:tc>
          <w:tcPr>
            <w:tcW w:w="2481" w:type="dxa"/>
            <w:tcMar>
              <w:left w:w="105" w:type="dxa"/>
              <w:right w:w="105" w:type="dxa"/>
            </w:tcMar>
          </w:tcPr>
          <w:p w14:paraId="56AED024" w14:textId="24782964" w:rsidR="00BC2DC0" w:rsidRPr="00BC2DC0" w:rsidRDefault="00BC2DC0" w:rsidP="00BC2DC0">
            <w:pPr>
              <w:rPr>
                <w:color w:val="000000"/>
                <w:sz w:val="21"/>
                <w:szCs w:val="21"/>
              </w:rPr>
            </w:pPr>
            <w:r w:rsidRPr="00BC2DC0">
              <w:rPr>
                <w:color w:val="000000"/>
                <w:sz w:val="21"/>
                <w:szCs w:val="21"/>
              </w:rPr>
              <w:t>Restoration: Equipment and/or Rentals </w:t>
            </w:r>
          </w:p>
        </w:tc>
        <w:tc>
          <w:tcPr>
            <w:tcW w:w="1696" w:type="dxa"/>
            <w:tcMar>
              <w:left w:w="105" w:type="dxa"/>
              <w:right w:w="105" w:type="dxa"/>
            </w:tcMar>
          </w:tcPr>
          <w:p w14:paraId="0B73C76E"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73B66BF9" w14:textId="77777777" w:rsidR="00BC2DC0" w:rsidRPr="00BC2DC0" w:rsidRDefault="00BC2DC0" w:rsidP="6C327DF9">
            <w:pPr>
              <w:rPr>
                <w:rFonts w:eastAsia="Calibri" w:cs="Calibri"/>
                <w:color w:val="333333"/>
                <w:sz w:val="21"/>
                <w:szCs w:val="21"/>
              </w:rPr>
            </w:pPr>
          </w:p>
        </w:tc>
      </w:tr>
      <w:tr w:rsidR="00BC2DC0" w:rsidRPr="00BC2DC0" w14:paraId="19C512F4" w14:textId="77777777" w:rsidTr="6C327DF9">
        <w:trPr>
          <w:trHeight w:val="300"/>
        </w:trPr>
        <w:tc>
          <w:tcPr>
            <w:tcW w:w="2481" w:type="dxa"/>
            <w:tcMar>
              <w:left w:w="105" w:type="dxa"/>
              <w:right w:w="105" w:type="dxa"/>
            </w:tcMar>
          </w:tcPr>
          <w:p w14:paraId="3E274DD3" w14:textId="2B14137A" w:rsidR="00BC2DC0" w:rsidRPr="00BC2DC0" w:rsidRDefault="00BC2DC0" w:rsidP="00BC2DC0">
            <w:pPr>
              <w:rPr>
                <w:color w:val="000000"/>
                <w:sz w:val="21"/>
                <w:szCs w:val="21"/>
              </w:rPr>
            </w:pPr>
            <w:r w:rsidRPr="00BC2DC0">
              <w:rPr>
                <w:color w:val="000000"/>
                <w:sz w:val="21"/>
                <w:szCs w:val="21"/>
              </w:rPr>
              <w:t>Restoration: Permitting </w:t>
            </w:r>
          </w:p>
        </w:tc>
        <w:tc>
          <w:tcPr>
            <w:tcW w:w="1696" w:type="dxa"/>
            <w:tcMar>
              <w:left w:w="105" w:type="dxa"/>
              <w:right w:w="105" w:type="dxa"/>
            </w:tcMar>
          </w:tcPr>
          <w:p w14:paraId="04E15B77"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547EA677" w14:textId="77777777" w:rsidR="00BC2DC0" w:rsidRPr="00BC2DC0" w:rsidRDefault="00BC2DC0" w:rsidP="6C327DF9">
            <w:pPr>
              <w:rPr>
                <w:rFonts w:eastAsia="Calibri" w:cs="Calibri"/>
                <w:color w:val="333333"/>
                <w:sz w:val="21"/>
                <w:szCs w:val="21"/>
              </w:rPr>
            </w:pPr>
          </w:p>
        </w:tc>
      </w:tr>
      <w:tr w:rsidR="00BC2DC0" w:rsidRPr="00BC2DC0" w14:paraId="62C4C056" w14:textId="77777777" w:rsidTr="6C327DF9">
        <w:trPr>
          <w:trHeight w:val="300"/>
        </w:trPr>
        <w:tc>
          <w:tcPr>
            <w:tcW w:w="2481" w:type="dxa"/>
            <w:tcMar>
              <w:left w:w="105" w:type="dxa"/>
              <w:right w:w="105" w:type="dxa"/>
            </w:tcMar>
          </w:tcPr>
          <w:p w14:paraId="00538B7E" w14:textId="27B0C0F7" w:rsidR="00BC2DC0" w:rsidRPr="00BC2DC0" w:rsidRDefault="00BC2DC0" w:rsidP="00BC2DC0">
            <w:pPr>
              <w:rPr>
                <w:color w:val="000000"/>
                <w:sz w:val="21"/>
                <w:szCs w:val="21"/>
              </w:rPr>
            </w:pPr>
            <w:r w:rsidRPr="00BC2DC0">
              <w:rPr>
                <w:color w:val="000000"/>
                <w:sz w:val="21"/>
                <w:szCs w:val="21"/>
              </w:rPr>
              <w:t>Restoration: Other </w:t>
            </w:r>
          </w:p>
        </w:tc>
        <w:tc>
          <w:tcPr>
            <w:tcW w:w="1696" w:type="dxa"/>
            <w:tcMar>
              <w:left w:w="105" w:type="dxa"/>
              <w:right w:w="105" w:type="dxa"/>
            </w:tcMar>
          </w:tcPr>
          <w:p w14:paraId="201B166D"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A38092C" w14:textId="77777777" w:rsidR="00BC2DC0" w:rsidRPr="00BC2DC0" w:rsidRDefault="00BC2DC0" w:rsidP="6C327DF9">
            <w:pPr>
              <w:rPr>
                <w:rFonts w:eastAsia="Calibri" w:cs="Calibri"/>
                <w:color w:val="333333"/>
                <w:sz w:val="21"/>
                <w:szCs w:val="21"/>
              </w:rPr>
            </w:pPr>
          </w:p>
        </w:tc>
      </w:tr>
      <w:tr w:rsidR="00BC2DC0" w:rsidRPr="00BC2DC0" w14:paraId="3F8F4141" w14:textId="77777777" w:rsidTr="6C327DF9">
        <w:trPr>
          <w:trHeight w:val="300"/>
        </w:trPr>
        <w:tc>
          <w:tcPr>
            <w:tcW w:w="2481" w:type="dxa"/>
            <w:tcMar>
              <w:left w:w="105" w:type="dxa"/>
              <w:right w:w="105" w:type="dxa"/>
            </w:tcMar>
          </w:tcPr>
          <w:p w14:paraId="4CE7B462" w14:textId="341ECE95" w:rsidR="00BC2DC0" w:rsidRPr="00BC2DC0" w:rsidRDefault="00BC2DC0" w:rsidP="00BC2DC0">
            <w:pPr>
              <w:rPr>
                <w:color w:val="000000"/>
                <w:sz w:val="21"/>
                <w:szCs w:val="21"/>
              </w:rPr>
            </w:pPr>
            <w:r w:rsidRPr="00BC2DC0">
              <w:rPr>
                <w:color w:val="000000"/>
                <w:sz w:val="21"/>
                <w:szCs w:val="21"/>
              </w:rPr>
              <w:t>Technical or Professional Services or Assessment </w:t>
            </w:r>
          </w:p>
        </w:tc>
        <w:tc>
          <w:tcPr>
            <w:tcW w:w="1696" w:type="dxa"/>
            <w:tcMar>
              <w:left w:w="105" w:type="dxa"/>
              <w:right w:w="105" w:type="dxa"/>
            </w:tcMar>
          </w:tcPr>
          <w:p w14:paraId="6FFFF335"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9222FC4" w14:textId="77777777" w:rsidR="00BC2DC0" w:rsidRPr="00BC2DC0" w:rsidRDefault="00BC2DC0" w:rsidP="6C327DF9">
            <w:pPr>
              <w:rPr>
                <w:rFonts w:eastAsia="Calibri" w:cs="Calibri"/>
                <w:color w:val="333333"/>
                <w:sz w:val="21"/>
                <w:szCs w:val="21"/>
              </w:rPr>
            </w:pPr>
          </w:p>
        </w:tc>
      </w:tr>
      <w:tr w:rsidR="00BC2DC0" w:rsidRPr="00BC2DC0" w14:paraId="16F4880C" w14:textId="77777777" w:rsidTr="6C327DF9">
        <w:trPr>
          <w:trHeight w:val="300"/>
        </w:trPr>
        <w:tc>
          <w:tcPr>
            <w:tcW w:w="2481" w:type="dxa"/>
            <w:tcMar>
              <w:left w:w="105" w:type="dxa"/>
              <w:right w:w="105" w:type="dxa"/>
            </w:tcMar>
          </w:tcPr>
          <w:p w14:paraId="08A4C1F7" w14:textId="6C404CAB" w:rsidR="00BC2DC0" w:rsidRPr="00BC2DC0" w:rsidRDefault="00BC2DC0" w:rsidP="00BC2DC0">
            <w:pPr>
              <w:rPr>
                <w:color w:val="000000"/>
                <w:sz w:val="21"/>
                <w:szCs w:val="21"/>
              </w:rPr>
            </w:pPr>
            <w:r w:rsidRPr="00BC2DC0">
              <w:rPr>
                <w:color w:val="000000"/>
                <w:sz w:val="21"/>
                <w:szCs w:val="21"/>
              </w:rPr>
              <w:t>Planning Document(s) or Report(s) (Planning Projects Only) </w:t>
            </w:r>
          </w:p>
        </w:tc>
        <w:tc>
          <w:tcPr>
            <w:tcW w:w="1696" w:type="dxa"/>
            <w:tcMar>
              <w:left w:w="105" w:type="dxa"/>
              <w:right w:w="105" w:type="dxa"/>
            </w:tcMar>
          </w:tcPr>
          <w:p w14:paraId="33B1C61F"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460A5F3D" w14:textId="77777777" w:rsidR="00BC2DC0" w:rsidRPr="00BC2DC0" w:rsidRDefault="00BC2DC0" w:rsidP="6C327DF9">
            <w:pPr>
              <w:rPr>
                <w:rFonts w:eastAsia="Calibri" w:cs="Calibri"/>
                <w:color w:val="333333"/>
                <w:sz w:val="21"/>
                <w:szCs w:val="21"/>
              </w:rPr>
            </w:pPr>
          </w:p>
        </w:tc>
      </w:tr>
      <w:tr w:rsidR="00BC2DC0" w:rsidRPr="00BC2DC0" w14:paraId="51C12D11" w14:textId="77777777" w:rsidTr="6C327DF9">
        <w:trPr>
          <w:trHeight w:val="300"/>
        </w:trPr>
        <w:tc>
          <w:tcPr>
            <w:tcW w:w="2481" w:type="dxa"/>
            <w:tcMar>
              <w:left w:w="105" w:type="dxa"/>
              <w:right w:w="105" w:type="dxa"/>
            </w:tcMar>
          </w:tcPr>
          <w:p w14:paraId="69FA41AD" w14:textId="1E4EA550" w:rsidR="00BC2DC0" w:rsidRPr="00BC2DC0" w:rsidRDefault="00BC2DC0" w:rsidP="00BC2DC0">
            <w:pPr>
              <w:rPr>
                <w:color w:val="000000"/>
                <w:sz w:val="21"/>
                <w:szCs w:val="21"/>
              </w:rPr>
            </w:pPr>
            <w:r w:rsidRPr="00BC2DC0">
              <w:rPr>
                <w:color w:val="000000"/>
                <w:sz w:val="21"/>
                <w:szCs w:val="21"/>
              </w:rPr>
              <w:t>Tourism Marketing and Advertising Placement Budget (online, print, radio, advertising, etc.). A completed Tourism Marketing Placement Plan will be required with the Final Report, if awarded. </w:t>
            </w:r>
          </w:p>
        </w:tc>
        <w:tc>
          <w:tcPr>
            <w:tcW w:w="1696" w:type="dxa"/>
            <w:tcMar>
              <w:left w:w="105" w:type="dxa"/>
              <w:right w:w="105" w:type="dxa"/>
            </w:tcMar>
          </w:tcPr>
          <w:p w14:paraId="40B67213"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32430FC8" w14:textId="77777777" w:rsidR="00BC2DC0" w:rsidRPr="00BC2DC0" w:rsidRDefault="00BC2DC0" w:rsidP="6C327DF9">
            <w:pPr>
              <w:rPr>
                <w:rFonts w:eastAsia="Calibri" w:cs="Calibri"/>
                <w:color w:val="333333"/>
                <w:sz w:val="21"/>
                <w:szCs w:val="21"/>
              </w:rPr>
            </w:pPr>
          </w:p>
        </w:tc>
      </w:tr>
      <w:tr w:rsidR="00BC2DC0" w:rsidRPr="00BC2DC0" w14:paraId="1E6DFFAD" w14:textId="77777777" w:rsidTr="6C327DF9">
        <w:trPr>
          <w:trHeight w:val="300"/>
        </w:trPr>
        <w:tc>
          <w:tcPr>
            <w:tcW w:w="2481" w:type="dxa"/>
            <w:tcMar>
              <w:left w:w="105" w:type="dxa"/>
              <w:right w:w="105" w:type="dxa"/>
            </w:tcMar>
          </w:tcPr>
          <w:p w14:paraId="22BF8BEE" w14:textId="16F2FA0C" w:rsidR="00BC2DC0" w:rsidRPr="00BC2DC0" w:rsidRDefault="00BC2DC0" w:rsidP="00BC2DC0">
            <w:pPr>
              <w:rPr>
                <w:color w:val="000000"/>
                <w:sz w:val="21"/>
                <w:szCs w:val="21"/>
              </w:rPr>
            </w:pPr>
            <w:r w:rsidRPr="00BC2DC0">
              <w:rPr>
                <w:color w:val="000000"/>
                <w:sz w:val="21"/>
                <w:szCs w:val="21"/>
              </w:rPr>
              <w:t>Other – please provide a detailed description </w:t>
            </w:r>
          </w:p>
        </w:tc>
        <w:tc>
          <w:tcPr>
            <w:tcW w:w="1696" w:type="dxa"/>
            <w:tcMar>
              <w:left w:w="105" w:type="dxa"/>
              <w:right w:w="105" w:type="dxa"/>
            </w:tcMar>
          </w:tcPr>
          <w:p w14:paraId="2967FEF5"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15ACBA26" w14:textId="77777777" w:rsidR="00BC2DC0" w:rsidRPr="00BC2DC0" w:rsidRDefault="00BC2DC0" w:rsidP="6C327DF9">
            <w:pPr>
              <w:rPr>
                <w:rFonts w:eastAsia="Calibri" w:cs="Calibri"/>
                <w:color w:val="333333"/>
                <w:sz w:val="21"/>
                <w:szCs w:val="21"/>
              </w:rPr>
            </w:pPr>
          </w:p>
        </w:tc>
      </w:tr>
      <w:tr w:rsidR="00BC2DC0" w:rsidRPr="00BC2DC0" w14:paraId="2B57B5EF" w14:textId="77777777" w:rsidTr="6C327DF9">
        <w:trPr>
          <w:trHeight w:val="300"/>
        </w:trPr>
        <w:tc>
          <w:tcPr>
            <w:tcW w:w="2481" w:type="dxa"/>
            <w:tcMar>
              <w:left w:w="105" w:type="dxa"/>
              <w:right w:w="105" w:type="dxa"/>
            </w:tcMar>
          </w:tcPr>
          <w:p w14:paraId="7BEF8276" w14:textId="130066B5" w:rsidR="00BC2DC0" w:rsidRPr="00BC2DC0" w:rsidRDefault="00BC2DC0" w:rsidP="00BC2DC0">
            <w:pPr>
              <w:rPr>
                <w:color w:val="000000"/>
                <w:sz w:val="21"/>
                <w:szCs w:val="21"/>
              </w:rPr>
            </w:pPr>
            <w:r w:rsidRPr="00BC2DC0">
              <w:rPr>
                <w:i/>
                <w:iCs/>
                <w:color w:val="000000"/>
                <w:sz w:val="21"/>
                <w:szCs w:val="21"/>
              </w:rPr>
              <w:t>Optional:</w:t>
            </w:r>
            <w:r w:rsidRPr="00BC2DC0">
              <w:rPr>
                <w:color w:val="000000"/>
                <w:sz w:val="21"/>
                <w:szCs w:val="21"/>
              </w:rPr>
              <w:t xml:space="preserve"> Project Management Allowance 10% of Award Amount Not to Exceed $20,000 (</w:t>
            </w:r>
            <w:r w:rsidRPr="00BC2DC0">
              <w:rPr>
                <w:b/>
                <w:bCs/>
                <w:color w:val="000000"/>
                <w:sz w:val="21"/>
                <w:szCs w:val="21"/>
              </w:rPr>
              <w:t>Capital &amp; Educational Projects Only</w:t>
            </w:r>
            <w:r w:rsidRPr="00BC2DC0">
              <w:rPr>
                <w:color w:val="000000"/>
                <w:sz w:val="21"/>
                <w:szCs w:val="21"/>
              </w:rPr>
              <w:t>) </w:t>
            </w:r>
          </w:p>
        </w:tc>
        <w:tc>
          <w:tcPr>
            <w:tcW w:w="1696" w:type="dxa"/>
            <w:tcMar>
              <w:left w:w="105" w:type="dxa"/>
              <w:right w:w="105" w:type="dxa"/>
            </w:tcMar>
          </w:tcPr>
          <w:p w14:paraId="2E6CD896"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20BDC5BD" w14:textId="77777777" w:rsidR="00BC2DC0" w:rsidRPr="00BC2DC0" w:rsidRDefault="00BC2DC0" w:rsidP="6C327DF9">
            <w:pPr>
              <w:rPr>
                <w:rFonts w:eastAsia="Calibri" w:cs="Calibri"/>
                <w:color w:val="333333"/>
                <w:sz w:val="21"/>
                <w:szCs w:val="21"/>
              </w:rPr>
            </w:pPr>
          </w:p>
        </w:tc>
      </w:tr>
      <w:tr w:rsidR="00BC2DC0" w:rsidRPr="00BC2DC0" w14:paraId="54CF2F26" w14:textId="77777777" w:rsidTr="6C327DF9">
        <w:trPr>
          <w:trHeight w:val="300"/>
        </w:trPr>
        <w:tc>
          <w:tcPr>
            <w:tcW w:w="2481" w:type="dxa"/>
            <w:tcMar>
              <w:left w:w="105" w:type="dxa"/>
              <w:right w:w="105" w:type="dxa"/>
            </w:tcMar>
          </w:tcPr>
          <w:p w14:paraId="717CB977" w14:textId="094C2F47" w:rsidR="00BC2DC0" w:rsidRPr="00BC2DC0" w:rsidRDefault="00BC2DC0" w:rsidP="00BC2DC0">
            <w:pPr>
              <w:rPr>
                <w:color w:val="000000"/>
                <w:sz w:val="21"/>
                <w:szCs w:val="21"/>
              </w:rPr>
            </w:pPr>
            <w:r w:rsidRPr="00BC2DC0">
              <w:rPr>
                <w:i/>
                <w:iCs/>
                <w:color w:val="000000"/>
                <w:sz w:val="21"/>
                <w:szCs w:val="21"/>
              </w:rPr>
              <w:t>Optional:</w:t>
            </w:r>
            <w:r w:rsidRPr="00BC2DC0">
              <w:rPr>
                <w:color w:val="000000"/>
                <w:sz w:val="21"/>
                <w:szCs w:val="21"/>
              </w:rPr>
              <w:t xml:space="preserve"> Project Insurance Fee </w:t>
            </w:r>
          </w:p>
        </w:tc>
        <w:tc>
          <w:tcPr>
            <w:tcW w:w="1696" w:type="dxa"/>
            <w:tcMar>
              <w:left w:w="105" w:type="dxa"/>
              <w:right w:w="105" w:type="dxa"/>
            </w:tcMar>
          </w:tcPr>
          <w:p w14:paraId="58E40BA1" w14:textId="77777777" w:rsidR="00BC2DC0" w:rsidRPr="00BC2DC0" w:rsidRDefault="00BC2DC0" w:rsidP="6C327DF9">
            <w:pPr>
              <w:rPr>
                <w:rFonts w:eastAsia="Calibri" w:cs="Calibri"/>
                <w:color w:val="333333"/>
                <w:sz w:val="21"/>
                <w:szCs w:val="21"/>
              </w:rPr>
            </w:pPr>
          </w:p>
        </w:tc>
        <w:tc>
          <w:tcPr>
            <w:tcW w:w="6015" w:type="dxa"/>
            <w:tcMar>
              <w:left w:w="105" w:type="dxa"/>
              <w:right w:w="105" w:type="dxa"/>
            </w:tcMar>
          </w:tcPr>
          <w:p w14:paraId="3F9F1401" w14:textId="77777777" w:rsidR="00BC2DC0" w:rsidRPr="00BC2DC0" w:rsidRDefault="00BC2DC0" w:rsidP="6C327DF9">
            <w:pPr>
              <w:rPr>
                <w:rFonts w:eastAsia="Calibri" w:cs="Calibri"/>
                <w:color w:val="333333"/>
                <w:sz w:val="21"/>
                <w:szCs w:val="21"/>
              </w:rPr>
            </w:pPr>
          </w:p>
        </w:tc>
      </w:tr>
      <w:tr w:rsidR="6C327DF9" w:rsidRPr="00BC2DC0" w14:paraId="5B25CE65" w14:textId="77777777" w:rsidTr="6C327DF9">
        <w:trPr>
          <w:trHeight w:val="300"/>
        </w:trPr>
        <w:tc>
          <w:tcPr>
            <w:tcW w:w="2481" w:type="dxa"/>
            <w:shd w:val="clear" w:color="auto" w:fill="E6EEF5"/>
            <w:tcMar>
              <w:left w:w="105" w:type="dxa"/>
              <w:right w:w="105" w:type="dxa"/>
            </w:tcMar>
          </w:tcPr>
          <w:p w14:paraId="2F2CB88C" w14:textId="61FC1F10" w:rsidR="6C327DF9" w:rsidRPr="00BC2DC0" w:rsidRDefault="6C327DF9" w:rsidP="6C327DF9">
            <w:pPr>
              <w:spacing w:line="279" w:lineRule="auto"/>
              <w:rPr>
                <w:rFonts w:eastAsia="Calibri" w:cs="Calibri"/>
                <w:color w:val="333333"/>
                <w:sz w:val="21"/>
                <w:szCs w:val="21"/>
              </w:rPr>
            </w:pPr>
            <w:r w:rsidRPr="00BC2DC0">
              <w:rPr>
                <w:rFonts w:eastAsia="Calibri" w:cs="Calibri"/>
                <w:b/>
                <w:bCs/>
                <w:color w:val="333333"/>
                <w:sz w:val="21"/>
                <w:szCs w:val="21"/>
              </w:rPr>
              <w:t>Grant Total</w:t>
            </w:r>
          </w:p>
        </w:tc>
        <w:tc>
          <w:tcPr>
            <w:tcW w:w="1696" w:type="dxa"/>
            <w:shd w:val="clear" w:color="auto" w:fill="E6EEF5"/>
            <w:tcMar>
              <w:left w:w="105" w:type="dxa"/>
              <w:right w:w="105" w:type="dxa"/>
            </w:tcMar>
          </w:tcPr>
          <w:p w14:paraId="2A320018" w14:textId="13BB03F1" w:rsidR="4A855DB2" w:rsidRPr="00BC2DC0" w:rsidRDefault="4A855DB2" w:rsidP="6C327DF9">
            <w:pPr>
              <w:spacing w:line="279" w:lineRule="auto"/>
              <w:rPr>
                <w:rFonts w:eastAsia="Calibri" w:cs="Calibri"/>
                <w:color w:val="333333"/>
                <w:sz w:val="21"/>
                <w:szCs w:val="21"/>
              </w:rPr>
            </w:pPr>
            <w:r w:rsidRPr="00BC2DC0">
              <w:rPr>
                <w:rFonts w:eastAsia="Calibri" w:cs="Calibri"/>
                <w:b/>
                <w:bCs/>
                <w:color w:val="333333"/>
                <w:sz w:val="21"/>
                <w:szCs w:val="21"/>
              </w:rPr>
              <w:t>$</w:t>
            </w:r>
            <w:r w:rsidR="6C327DF9" w:rsidRPr="00BC2DC0">
              <w:rPr>
                <w:rFonts w:eastAsia="Calibri" w:cs="Calibri"/>
                <w:b/>
                <w:bCs/>
                <w:color w:val="333333"/>
                <w:sz w:val="21"/>
                <w:szCs w:val="21"/>
              </w:rPr>
              <w:t>5000</w:t>
            </w:r>
          </w:p>
        </w:tc>
        <w:tc>
          <w:tcPr>
            <w:tcW w:w="6015" w:type="dxa"/>
            <w:shd w:val="clear" w:color="auto" w:fill="E6EEF5"/>
            <w:tcMar>
              <w:left w:w="105" w:type="dxa"/>
              <w:right w:w="105" w:type="dxa"/>
            </w:tcMar>
          </w:tcPr>
          <w:p w14:paraId="6AEEB366" w14:textId="35CD5006" w:rsidR="6C327DF9" w:rsidRPr="00BC2DC0" w:rsidRDefault="6C327DF9" w:rsidP="6C327DF9">
            <w:pPr>
              <w:spacing w:line="279" w:lineRule="auto"/>
              <w:rPr>
                <w:rFonts w:eastAsia="Calibri" w:cs="Calibri"/>
                <w:color w:val="333333"/>
                <w:sz w:val="21"/>
                <w:szCs w:val="21"/>
              </w:rPr>
            </w:pPr>
          </w:p>
        </w:tc>
      </w:tr>
    </w:tbl>
    <w:p w14:paraId="54E4E182" w14:textId="700FAF95" w:rsidR="6C327DF9" w:rsidRPr="0074009A" w:rsidRDefault="6C327DF9" w:rsidP="6C327DF9">
      <w:pPr>
        <w:rPr>
          <w:rFonts w:eastAsia="Calibri" w:cs="Calibri"/>
          <w:color w:val="333333"/>
          <w:sz w:val="22"/>
          <w:szCs w:val="22"/>
        </w:rPr>
      </w:pPr>
    </w:p>
    <w:sectPr w:rsidR="6C327DF9" w:rsidRPr="0074009A" w:rsidSect="00C6032B">
      <w:headerReference w:type="default" r:id="rId7"/>
      <w:footerReference w:type="default" r:id="rId8"/>
      <w:pgSz w:w="12240" w:h="15840"/>
      <w:pgMar w:top="18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F9A68" w14:textId="77777777" w:rsidR="00955CE7" w:rsidRDefault="00955CE7" w:rsidP="008B4A27">
      <w:pPr>
        <w:spacing w:after="0" w:line="240" w:lineRule="auto"/>
      </w:pPr>
      <w:r>
        <w:separator/>
      </w:r>
    </w:p>
  </w:endnote>
  <w:endnote w:type="continuationSeparator" w:id="0">
    <w:p w14:paraId="4D235257" w14:textId="77777777" w:rsidR="00955CE7" w:rsidRDefault="00955CE7" w:rsidP="008B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A855" w14:textId="63BA4EDB" w:rsidR="0074009A" w:rsidRDefault="0074009A">
    <w:pPr>
      <w:pStyle w:val="Footer"/>
    </w:pPr>
    <w:r>
      <w:rPr>
        <w:noProof/>
      </w:rPr>
      <w:drawing>
        <wp:anchor distT="0" distB="0" distL="114300" distR="114300" simplePos="0" relativeHeight="251659264" behindDoc="1" locked="0" layoutInCell="1" allowOverlap="1" wp14:anchorId="7D700631" wp14:editId="3778B1E9">
          <wp:simplePos x="0" y="0"/>
          <wp:positionH relativeFrom="page">
            <wp:align>left</wp:align>
          </wp:positionH>
          <wp:positionV relativeFrom="paragraph">
            <wp:posOffset>0</wp:posOffset>
          </wp:positionV>
          <wp:extent cx="7772400" cy="457200"/>
          <wp:effectExtent l="0" t="0" r="0" b="0"/>
          <wp:wrapNone/>
          <wp:docPr id="1075817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17599" name="Picture 1075817599"/>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C297A" w14:textId="77777777" w:rsidR="00955CE7" w:rsidRDefault="00955CE7" w:rsidP="008B4A27">
      <w:pPr>
        <w:spacing w:after="0" w:line="240" w:lineRule="auto"/>
      </w:pPr>
      <w:r>
        <w:separator/>
      </w:r>
    </w:p>
  </w:footnote>
  <w:footnote w:type="continuationSeparator" w:id="0">
    <w:p w14:paraId="5344740F" w14:textId="77777777" w:rsidR="00955CE7" w:rsidRDefault="00955CE7" w:rsidP="008B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6B2A" w14:textId="676BF006" w:rsidR="008B4A27" w:rsidRDefault="008B4A27">
    <w:pPr>
      <w:pStyle w:val="Header"/>
    </w:pPr>
    <w:r>
      <w:rPr>
        <w:noProof/>
      </w:rPr>
      <w:drawing>
        <wp:anchor distT="0" distB="0" distL="114300" distR="114300" simplePos="0" relativeHeight="251658240" behindDoc="1" locked="0" layoutInCell="1" allowOverlap="1" wp14:anchorId="32E40081" wp14:editId="591BF75E">
          <wp:simplePos x="0" y="0"/>
          <wp:positionH relativeFrom="page">
            <wp:align>left</wp:align>
          </wp:positionH>
          <wp:positionV relativeFrom="page">
            <wp:posOffset>228600</wp:posOffset>
          </wp:positionV>
          <wp:extent cx="7772400" cy="914400"/>
          <wp:effectExtent l="0" t="0" r="0" b="0"/>
          <wp:wrapNone/>
          <wp:docPr id="950426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6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AD44"/>
    <w:multiLevelType w:val="hybridMultilevel"/>
    <w:tmpl w:val="9510F588"/>
    <w:lvl w:ilvl="0" w:tplc="F5CE7D94">
      <w:start w:val="1"/>
      <w:numFmt w:val="bullet"/>
      <w:lvlText w:val=""/>
      <w:lvlJc w:val="left"/>
      <w:pPr>
        <w:ind w:left="720" w:hanging="360"/>
      </w:pPr>
      <w:rPr>
        <w:rFonts w:ascii="Symbol" w:hAnsi="Symbol" w:hint="default"/>
      </w:rPr>
    </w:lvl>
    <w:lvl w:ilvl="1" w:tplc="023CF63C">
      <w:start w:val="1"/>
      <w:numFmt w:val="bullet"/>
      <w:lvlText w:val="o"/>
      <w:lvlJc w:val="left"/>
      <w:pPr>
        <w:ind w:left="1440" w:hanging="360"/>
      </w:pPr>
      <w:rPr>
        <w:rFonts w:ascii="Courier New" w:hAnsi="Courier New" w:hint="default"/>
      </w:rPr>
    </w:lvl>
    <w:lvl w:ilvl="2" w:tplc="FD648956">
      <w:start w:val="1"/>
      <w:numFmt w:val="bullet"/>
      <w:lvlText w:val=""/>
      <w:lvlJc w:val="left"/>
      <w:pPr>
        <w:ind w:left="2160" w:hanging="360"/>
      </w:pPr>
      <w:rPr>
        <w:rFonts w:ascii="Wingdings" w:hAnsi="Wingdings" w:hint="default"/>
      </w:rPr>
    </w:lvl>
    <w:lvl w:ilvl="3" w:tplc="3B9AEFC0">
      <w:start w:val="1"/>
      <w:numFmt w:val="bullet"/>
      <w:lvlText w:val=""/>
      <w:lvlJc w:val="left"/>
      <w:pPr>
        <w:ind w:left="2880" w:hanging="360"/>
      </w:pPr>
      <w:rPr>
        <w:rFonts w:ascii="Symbol" w:hAnsi="Symbol" w:hint="default"/>
      </w:rPr>
    </w:lvl>
    <w:lvl w:ilvl="4" w:tplc="291456E4">
      <w:start w:val="1"/>
      <w:numFmt w:val="bullet"/>
      <w:lvlText w:val="o"/>
      <w:lvlJc w:val="left"/>
      <w:pPr>
        <w:ind w:left="3600" w:hanging="360"/>
      </w:pPr>
      <w:rPr>
        <w:rFonts w:ascii="Courier New" w:hAnsi="Courier New" w:hint="default"/>
      </w:rPr>
    </w:lvl>
    <w:lvl w:ilvl="5" w:tplc="C3E0246C">
      <w:start w:val="1"/>
      <w:numFmt w:val="bullet"/>
      <w:lvlText w:val=""/>
      <w:lvlJc w:val="left"/>
      <w:pPr>
        <w:ind w:left="4320" w:hanging="360"/>
      </w:pPr>
      <w:rPr>
        <w:rFonts w:ascii="Wingdings" w:hAnsi="Wingdings" w:hint="default"/>
      </w:rPr>
    </w:lvl>
    <w:lvl w:ilvl="6" w:tplc="8BF6DF7E">
      <w:start w:val="1"/>
      <w:numFmt w:val="bullet"/>
      <w:lvlText w:val=""/>
      <w:lvlJc w:val="left"/>
      <w:pPr>
        <w:ind w:left="5040" w:hanging="360"/>
      </w:pPr>
      <w:rPr>
        <w:rFonts w:ascii="Symbol" w:hAnsi="Symbol" w:hint="default"/>
      </w:rPr>
    </w:lvl>
    <w:lvl w:ilvl="7" w:tplc="9FC49490">
      <w:start w:val="1"/>
      <w:numFmt w:val="bullet"/>
      <w:lvlText w:val="o"/>
      <w:lvlJc w:val="left"/>
      <w:pPr>
        <w:ind w:left="5760" w:hanging="360"/>
      </w:pPr>
      <w:rPr>
        <w:rFonts w:ascii="Courier New" w:hAnsi="Courier New" w:hint="default"/>
      </w:rPr>
    </w:lvl>
    <w:lvl w:ilvl="8" w:tplc="FDCCFE54">
      <w:start w:val="1"/>
      <w:numFmt w:val="bullet"/>
      <w:lvlText w:val=""/>
      <w:lvlJc w:val="left"/>
      <w:pPr>
        <w:ind w:left="6480" w:hanging="360"/>
      </w:pPr>
      <w:rPr>
        <w:rFonts w:ascii="Wingdings" w:hAnsi="Wingdings" w:hint="default"/>
      </w:rPr>
    </w:lvl>
  </w:abstractNum>
  <w:abstractNum w:abstractNumId="1" w15:restartNumberingAfterBreak="0">
    <w:nsid w:val="0744560D"/>
    <w:multiLevelType w:val="hybridMultilevel"/>
    <w:tmpl w:val="0C380016"/>
    <w:lvl w:ilvl="0" w:tplc="A2484E22">
      <w:start w:val="2"/>
      <w:numFmt w:val="decimal"/>
      <w:lvlText w:val="%1."/>
      <w:lvlJc w:val="left"/>
      <w:pPr>
        <w:ind w:left="720" w:hanging="360"/>
      </w:pPr>
      <w:rPr>
        <w:rFonts w:ascii="Calibri" w:hAnsi="Calibri" w:hint="default"/>
      </w:rPr>
    </w:lvl>
    <w:lvl w:ilvl="1" w:tplc="F38005C6">
      <w:start w:val="1"/>
      <w:numFmt w:val="lowerLetter"/>
      <w:lvlText w:val="%2."/>
      <w:lvlJc w:val="left"/>
      <w:pPr>
        <w:ind w:left="1440" w:hanging="360"/>
      </w:pPr>
    </w:lvl>
    <w:lvl w:ilvl="2" w:tplc="B9D6DE6C">
      <w:start w:val="1"/>
      <w:numFmt w:val="lowerRoman"/>
      <w:lvlText w:val="%3."/>
      <w:lvlJc w:val="right"/>
      <w:pPr>
        <w:ind w:left="2160" w:hanging="180"/>
      </w:pPr>
    </w:lvl>
    <w:lvl w:ilvl="3" w:tplc="9766B9B2">
      <w:start w:val="1"/>
      <w:numFmt w:val="decimal"/>
      <w:lvlText w:val="%4."/>
      <w:lvlJc w:val="left"/>
      <w:pPr>
        <w:ind w:left="2880" w:hanging="360"/>
      </w:pPr>
    </w:lvl>
    <w:lvl w:ilvl="4" w:tplc="603A16A8">
      <w:start w:val="1"/>
      <w:numFmt w:val="lowerLetter"/>
      <w:lvlText w:val="%5."/>
      <w:lvlJc w:val="left"/>
      <w:pPr>
        <w:ind w:left="3600" w:hanging="360"/>
      </w:pPr>
    </w:lvl>
    <w:lvl w:ilvl="5" w:tplc="68482272">
      <w:start w:val="1"/>
      <w:numFmt w:val="lowerRoman"/>
      <w:lvlText w:val="%6."/>
      <w:lvlJc w:val="right"/>
      <w:pPr>
        <w:ind w:left="4320" w:hanging="180"/>
      </w:pPr>
    </w:lvl>
    <w:lvl w:ilvl="6" w:tplc="EC56658C">
      <w:start w:val="1"/>
      <w:numFmt w:val="decimal"/>
      <w:lvlText w:val="%7."/>
      <w:lvlJc w:val="left"/>
      <w:pPr>
        <w:ind w:left="5040" w:hanging="360"/>
      </w:pPr>
    </w:lvl>
    <w:lvl w:ilvl="7" w:tplc="0FB62208">
      <w:start w:val="1"/>
      <w:numFmt w:val="lowerLetter"/>
      <w:lvlText w:val="%8."/>
      <w:lvlJc w:val="left"/>
      <w:pPr>
        <w:ind w:left="5760" w:hanging="360"/>
      </w:pPr>
    </w:lvl>
    <w:lvl w:ilvl="8" w:tplc="12E2C9BC">
      <w:start w:val="1"/>
      <w:numFmt w:val="lowerRoman"/>
      <w:lvlText w:val="%9."/>
      <w:lvlJc w:val="right"/>
      <w:pPr>
        <w:ind w:left="6480" w:hanging="180"/>
      </w:pPr>
    </w:lvl>
  </w:abstractNum>
  <w:abstractNum w:abstractNumId="2" w15:restartNumberingAfterBreak="0">
    <w:nsid w:val="0C7E7D18"/>
    <w:multiLevelType w:val="hybridMultilevel"/>
    <w:tmpl w:val="B986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6A0A1"/>
    <w:multiLevelType w:val="hybridMultilevel"/>
    <w:tmpl w:val="EEBA13B4"/>
    <w:lvl w:ilvl="0" w:tplc="42F643B6">
      <w:start w:val="1"/>
      <w:numFmt w:val="bullet"/>
      <w:lvlText w:val=""/>
      <w:lvlJc w:val="left"/>
      <w:pPr>
        <w:ind w:left="720" w:hanging="360"/>
      </w:pPr>
      <w:rPr>
        <w:rFonts w:ascii="Symbol" w:hAnsi="Symbol" w:hint="default"/>
      </w:rPr>
    </w:lvl>
    <w:lvl w:ilvl="1" w:tplc="E87C8062">
      <w:start w:val="1"/>
      <w:numFmt w:val="bullet"/>
      <w:lvlText w:val="o"/>
      <w:lvlJc w:val="left"/>
      <w:pPr>
        <w:ind w:left="1440" w:hanging="360"/>
      </w:pPr>
      <w:rPr>
        <w:rFonts w:ascii="Courier New" w:hAnsi="Courier New" w:hint="default"/>
      </w:rPr>
    </w:lvl>
    <w:lvl w:ilvl="2" w:tplc="B2202A78">
      <w:start w:val="1"/>
      <w:numFmt w:val="bullet"/>
      <w:lvlText w:val=""/>
      <w:lvlJc w:val="left"/>
      <w:pPr>
        <w:ind w:left="2160" w:hanging="360"/>
      </w:pPr>
      <w:rPr>
        <w:rFonts w:ascii="Wingdings" w:hAnsi="Wingdings" w:hint="default"/>
      </w:rPr>
    </w:lvl>
    <w:lvl w:ilvl="3" w:tplc="B3065C24">
      <w:start w:val="1"/>
      <w:numFmt w:val="bullet"/>
      <w:lvlText w:val=""/>
      <w:lvlJc w:val="left"/>
      <w:pPr>
        <w:ind w:left="2880" w:hanging="360"/>
      </w:pPr>
      <w:rPr>
        <w:rFonts w:ascii="Symbol" w:hAnsi="Symbol" w:hint="default"/>
      </w:rPr>
    </w:lvl>
    <w:lvl w:ilvl="4" w:tplc="4D6EC6F4">
      <w:start w:val="1"/>
      <w:numFmt w:val="bullet"/>
      <w:lvlText w:val="o"/>
      <w:lvlJc w:val="left"/>
      <w:pPr>
        <w:ind w:left="3600" w:hanging="360"/>
      </w:pPr>
      <w:rPr>
        <w:rFonts w:ascii="Courier New" w:hAnsi="Courier New" w:hint="default"/>
      </w:rPr>
    </w:lvl>
    <w:lvl w:ilvl="5" w:tplc="0804F5C8">
      <w:start w:val="1"/>
      <w:numFmt w:val="bullet"/>
      <w:lvlText w:val=""/>
      <w:lvlJc w:val="left"/>
      <w:pPr>
        <w:ind w:left="4320" w:hanging="360"/>
      </w:pPr>
      <w:rPr>
        <w:rFonts w:ascii="Wingdings" w:hAnsi="Wingdings" w:hint="default"/>
      </w:rPr>
    </w:lvl>
    <w:lvl w:ilvl="6" w:tplc="BC0E107E">
      <w:start w:val="1"/>
      <w:numFmt w:val="bullet"/>
      <w:lvlText w:val=""/>
      <w:lvlJc w:val="left"/>
      <w:pPr>
        <w:ind w:left="5040" w:hanging="360"/>
      </w:pPr>
      <w:rPr>
        <w:rFonts w:ascii="Symbol" w:hAnsi="Symbol" w:hint="default"/>
      </w:rPr>
    </w:lvl>
    <w:lvl w:ilvl="7" w:tplc="FEEA0216">
      <w:start w:val="1"/>
      <w:numFmt w:val="bullet"/>
      <w:lvlText w:val="o"/>
      <w:lvlJc w:val="left"/>
      <w:pPr>
        <w:ind w:left="5760" w:hanging="360"/>
      </w:pPr>
      <w:rPr>
        <w:rFonts w:ascii="Courier New" w:hAnsi="Courier New" w:hint="default"/>
      </w:rPr>
    </w:lvl>
    <w:lvl w:ilvl="8" w:tplc="80D84D3C">
      <w:start w:val="1"/>
      <w:numFmt w:val="bullet"/>
      <w:lvlText w:val=""/>
      <w:lvlJc w:val="left"/>
      <w:pPr>
        <w:ind w:left="6480" w:hanging="360"/>
      </w:pPr>
      <w:rPr>
        <w:rFonts w:ascii="Wingdings" w:hAnsi="Wingdings" w:hint="default"/>
      </w:rPr>
    </w:lvl>
  </w:abstractNum>
  <w:abstractNum w:abstractNumId="4" w15:restartNumberingAfterBreak="0">
    <w:nsid w:val="21CF0F98"/>
    <w:multiLevelType w:val="hybridMultilevel"/>
    <w:tmpl w:val="6D062108"/>
    <w:lvl w:ilvl="0" w:tplc="9332881C">
      <w:start w:val="1"/>
      <w:numFmt w:val="bullet"/>
      <w:lvlText w:val=""/>
      <w:lvlJc w:val="left"/>
      <w:pPr>
        <w:ind w:left="720" w:hanging="360"/>
      </w:pPr>
      <w:rPr>
        <w:rFonts w:ascii="Symbol" w:hAnsi="Symbol" w:hint="default"/>
      </w:rPr>
    </w:lvl>
    <w:lvl w:ilvl="1" w:tplc="3A52EAEA">
      <w:start w:val="1"/>
      <w:numFmt w:val="bullet"/>
      <w:lvlText w:val="o"/>
      <w:lvlJc w:val="left"/>
      <w:pPr>
        <w:ind w:left="1440" w:hanging="360"/>
      </w:pPr>
      <w:rPr>
        <w:rFonts w:ascii="Courier New" w:hAnsi="Courier New" w:hint="default"/>
      </w:rPr>
    </w:lvl>
    <w:lvl w:ilvl="2" w:tplc="9B8E2FC4">
      <w:start w:val="1"/>
      <w:numFmt w:val="bullet"/>
      <w:lvlText w:val=""/>
      <w:lvlJc w:val="left"/>
      <w:pPr>
        <w:ind w:left="2160" w:hanging="360"/>
      </w:pPr>
      <w:rPr>
        <w:rFonts w:ascii="Wingdings" w:hAnsi="Wingdings" w:hint="default"/>
      </w:rPr>
    </w:lvl>
    <w:lvl w:ilvl="3" w:tplc="E8021FC4">
      <w:start w:val="1"/>
      <w:numFmt w:val="bullet"/>
      <w:lvlText w:val=""/>
      <w:lvlJc w:val="left"/>
      <w:pPr>
        <w:ind w:left="2880" w:hanging="360"/>
      </w:pPr>
      <w:rPr>
        <w:rFonts w:ascii="Symbol" w:hAnsi="Symbol" w:hint="default"/>
      </w:rPr>
    </w:lvl>
    <w:lvl w:ilvl="4" w:tplc="035E7FE4">
      <w:start w:val="1"/>
      <w:numFmt w:val="bullet"/>
      <w:lvlText w:val="o"/>
      <w:lvlJc w:val="left"/>
      <w:pPr>
        <w:ind w:left="3600" w:hanging="360"/>
      </w:pPr>
      <w:rPr>
        <w:rFonts w:ascii="Courier New" w:hAnsi="Courier New" w:hint="default"/>
      </w:rPr>
    </w:lvl>
    <w:lvl w:ilvl="5" w:tplc="ACC4636A">
      <w:start w:val="1"/>
      <w:numFmt w:val="bullet"/>
      <w:lvlText w:val=""/>
      <w:lvlJc w:val="left"/>
      <w:pPr>
        <w:ind w:left="4320" w:hanging="360"/>
      </w:pPr>
      <w:rPr>
        <w:rFonts w:ascii="Wingdings" w:hAnsi="Wingdings" w:hint="default"/>
      </w:rPr>
    </w:lvl>
    <w:lvl w:ilvl="6" w:tplc="625009E4">
      <w:start w:val="1"/>
      <w:numFmt w:val="bullet"/>
      <w:lvlText w:val=""/>
      <w:lvlJc w:val="left"/>
      <w:pPr>
        <w:ind w:left="5040" w:hanging="360"/>
      </w:pPr>
      <w:rPr>
        <w:rFonts w:ascii="Symbol" w:hAnsi="Symbol" w:hint="default"/>
      </w:rPr>
    </w:lvl>
    <w:lvl w:ilvl="7" w:tplc="DE561A0C">
      <w:start w:val="1"/>
      <w:numFmt w:val="bullet"/>
      <w:lvlText w:val="o"/>
      <w:lvlJc w:val="left"/>
      <w:pPr>
        <w:ind w:left="5760" w:hanging="360"/>
      </w:pPr>
      <w:rPr>
        <w:rFonts w:ascii="Courier New" w:hAnsi="Courier New" w:hint="default"/>
      </w:rPr>
    </w:lvl>
    <w:lvl w:ilvl="8" w:tplc="9BAECC1C">
      <w:start w:val="1"/>
      <w:numFmt w:val="bullet"/>
      <w:lvlText w:val=""/>
      <w:lvlJc w:val="left"/>
      <w:pPr>
        <w:ind w:left="6480" w:hanging="360"/>
      </w:pPr>
      <w:rPr>
        <w:rFonts w:ascii="Wingdings" w:hAnsi="Wingdings" w:hint="default"/>
      </w:rPr>
    </w:lvl>
  </w:abstractNum>
  <w:abstractNum w:abstractNumId="5" w15:restartNumberingAfterBreak="0">
    <w:nsid w:val="28A9B374"/>
    <w:multiLevelType w:val="hybridMultilevel"/>
    <w:tmpl w:val="9CC255C4"/>
    <w:lvl w:ilvl="0" w:tplc="9F5610BE">
      <w:start w:val="1"/>
      <w:numFmt w:val="bullet"/>
      <w:lvlText w:val=""/>
      <w:lvlJc w:val="left"/>
      <w:pPr>
        <w:ind w:left="720" w:hanging="360"/>
      </w:pPr>
      <w:rPr>
        <w:rFonts w:ascii="Symbol" w:hAnsi="Symbol" w:hint="default"/>
      </w:rPr>
    </w:lvl>
    <w:lvl w:ilvl="1" w:tplc="CC580856">
      <w:start w:val="1"/>
      <w:numFmt w:val="bullet"/>
      <w:lvlText w:val="o"/>
      <w:lvlJc w:val="left"/>
      <w:pPr>
        <w:ind w:left="1440" w:hanging="360"/>
      </w:pPr>
      <w:rPr>
        <w:rFonts w:ascii="Courier New" w:hAnsi="Courier New" w:hint="default"/>
      </w:rPr>
    </w:lvl>
    <w:lvl w:ilvl="2" w:tplc="096245AA">
      <w:start w:val="1"/>
      <w:numFmt w:val="bullet"/>
      <w:lvlText w:val=""/>
      <w:lvlJc w:val="left"/>
      <w:pPr>
        <w:ind w:left="2160" w:hanging="360"/>
      </w:pPr>
      <w:rPr>
        <w:rFonts w:ascii="Wingdings" w:hAnsi="Wingdings" w:hint="default"/>
      </w:rPr>
    </w:lvl>
    <w:lvl w:ilvl="3" w:tplc="0A4AFC7E">
      <w:start w:val="1"/>
      <w:numFmt w:val="bullet"/>
      <w:lvlText w:val=""/>
      <w:lvlJc w:val="left"/>
      <w:pPr>
        <w:ind w:left="2880" w:hanging="360"/>
      </w:pPr>
      <w:rPr>
        <w:rFonts w:ascii="Symbol" w:hAnsi="Symbol" w:hint="default"/>
      </w:rPr>
    </w:lvl>
    <w:lvl w:ilvl="4" w:tplc="1180A6C2">
      <w:start w:val="1"/>
      <w:numFmt w:val="bullet"/>
      <w:lvlText w:val="o"/>
      <w:lvlJc w:val="left"/>
      <w:pPr>
        <w:ind w:left="3600" w:hanging="360"/>
      </w:pPr>
      <w:rPr>
        <w:rFonts w:ascii="Courier New" w:hAnsi="Courier New" w:hint="default"/>
      </w:rPr>
    </w:lvl>
    <w:lvl w:ilvl="5" w:tplc="076CF664">
      <w:start w:val="1"/>
      <w:numFmt w:val="bullet"/>
      <w:lvlText w:val=""/>
      <w:lvlJc w:val="left"/>
      <w:pPr>
        <w:ind w:left="4320" w:hanging="360"/>
      </w:pPr>
      <w:rPr>
        <w:rFonts w:ascii="Wingdings" w:hAnsi="Wingdings" w:hint="default"/>
      </w:rPr>
    </w:lvl>
    <w:lvl w:ilvl="6" w:tplc="1C74EFB4">
      <w:start w:val="1"/>
      <w:numFmt w:val="bullet"/>
      <w:lvlText w:val=""/>
      <w:lvlJc w:val="left"/>
      <w:pPr>
        <w:ind w:left="5040" w:hanging="360"/>
      </w:pPr>
      <w:rPr>
        <w:rFonts w:ascii="Symbol" w:hAnsi="Symbol" w:hint="default"/>
      </w:rPr>
    </w:lvl>
    <w:lvl w:ilvl="7" w:tplc="4EE884B2">
      <w:start w:val="1"/>
      <w:numFmt w:val="bullet"/>
      <w:lvlText w:val="o"/>
      <w:lvlJc w:val="left"/>
      <w:pPr>
        <w:ind w:left="5760" w:hanging="360"/>
      </w:pPr>
      <w:rPr>
        <w:rFonts w:ascii="Courier New" w:hAnsi="Courier New" w:hint="default"/>
      </w:rPr>
    </w:lvl>
    <w:lvl w:ilvl="8" w:tplc="04DCCD14">
      <w:start w:val="1"/>
      <w:numFmt w:val="bullet"/>
      <w:lvlText w:val=""/>
      <w:lvlJc w:val="left"/>
      <w:pPr>
        <w:ind w:left="6480" w:hanging="360"/>
      </w:pPr>
      <w:rPr>
        <w:rFonts w:ascii="Wingdings" w:hAnsi="Wingdings" w:hint="default"/>
      </w:rPr>
    </w:lvl>
  </w:abstractNum>
  <w:abstractNum w:abstractNumId="6" w15:restartNumberingAfterBreak="0">
    <w:nsid w:val="2C87CD60"/>
    <w:multiLevelType w:val="hybridMultilevel"/>
    <w:tmpl w:val="FEA0CCE8"/>
    <w:lvl w:ilvl="0" w:tplc="5FEC36B6">
      <w:start w:val="1"/>
      <w:numFmt w:val="bullet"/>
      <w:lvlText w:val=""/>
      <w:lvlJc w:val="left"/>
      <w:pPr>
        <w:ind w:left="720" w:hanging="360"/>
      </w:pPr>
      <w:rPr>
        <w:rFonts w:ascii="Symbol" w:hAnsi="Symbol" w:hint="default"/>
      </w:rPr>
    </w:lvl>
    <w:lvl w:ilvl="1" w:tplc="48648B64">
      <w:start w:val="1"/>
      <w:numFmt w:val="bullet"/>
      <w:lvlText w:val="o"/>
      <w:lvlJc w:val="left"/>
      <w:pPr>
        <w:ind w:left="1440" w:hanging="360"/>
      </w:pPr>
      <w:rPr>
        <w:rFonts w:ascii="Courier New" w:hAnsi="Courier New" w:hint="default"/>
      </w:rPr>
    </w:lvl>
    <w:lvl w:ilvl="2" w:tplc="080C2236">
      <w:start w:val="1"/>
      <w:numFmt w:val="bullet"/>
      <w:lvlText w:val=""/>
      <w:lvlJc w:val="left"/>
      <w:pPr>
        <w:ind w:left="2160" w:hanging="360"/>
      </w:pPr>
      <w:rPr>
        <w:rFonts w:ascii="Wingdings" w:hAnsi="Wingdings" w:hint="default"/>
      </w:rPr>
    </w:lvl>
    <w:lvl w:ilvl="3" w:tplc="BACA6258">
      <w:start w:val="1"/>
      <w:numFmt w:val="bullet"/>
      <w:lvlText w:val=""/>
      <w:lvlJc w:val="left"/>
      <w:pPr>
        <w:ind w:left="2880" w:hanging="360"/>
      </w:pPr>
      <w:rPr>
        <w:rFonts w:ascii="Symbol" w:hAnsi="Symbol" w:hint="default"/>
      </w:rPr>
    </w:lvl>
    <w:lvl w:ilvl="4" w:tplc="63BEF1A6">
      <w:start w:val="1"/>
      <w:numFmt w:val="bullet"/>
      <w:lvlText w:val="o"/>
      <w:lvlJc w:val="left"/>
      <w:pPr>
        <w:ind w:left="3600" w:hanging="360"/>
      </w:pPr>
      <w:rPr>
        <w:rFonts w:ascii="Courier New" w:hAnsi="Courier New" w:hint="default"/>
      </w:rPr>
    </w:lvl>
    <w:lvl w:ilvl="5" w:tplc="FCD2AFBC">
      <w:start w:val="1"/>
      <w:numFmt w:val="bullet"/>
      <w:lvlText w:val=""/>
      <w:lvlJc w:val="left"/>
      <w:pPr>
        <w:ind w:left="4320" w:hanging="360"/>
      </w:pPr>
      <w:rPr>
        <w:rFonts w:ascii="Wingdings" w:hAnsi="Wingdings" w:hint="default"/>
      </w:rPr>
    </w:lvl>
    <w:lvl w:ilvl="6" w:tplc="51FEF314">
      <w:start w:val="1"/>
      <w:numFmt w:val="bullet"/>
      <w:lvlText w:val=""/>
      <w:lvlJc w:val="left"/>
      <w:pPr>
        <w:ind w:left="5040" w:hanging="360"/>
      </w:pPr>
      <w:rPr>
        <w:rFonts w:ascii="Symbol" w:hAnsi="Symbol" w:hint="default"/>
      </w:rPr>
    </w:lvl>
    <w:lvl w:ilvl="7" w:tplc="10AE36E6">
      <w:start w:val="1"/>
      <w:numFmt w:val="bullet"/>
      <w:lvlText w:val="o"/>
      <w:lvlJc w:val="left"/>
      <w:pPr>
        <w:ind w:left="5760" w:hanging="360"/>
      </w:pPr>
      <w:rPr>
        <w:rFonts w:ascii="Courier New" w:hAnsi="Courier New" w:hint="default"/>
      </w:rPr>
    </w:lvl>
    <w:lvl w:ilvl="8" w:tplc="7DB61684">
      <w:start w:val="1"/>
      <w:numFmt w:val="bullet"/>
      <w:lvlText w:val=""/>
      <w:lvlJc w:val="left"/>
      <w:pPr>
        <w:ind w:left="6480" w:hanging="360"/>
      </w:pPr>
      <w:rPr>
        <w:rFonts w:ascii="Wingdings" w:hAnsi="Wingdings" w:hint="default"/>
      </w:rPr>
    </w:lvl>
  </w:abstractNum>
  <w:abstractNum w:abstractNumId="7" w15:restartNumberingAfterBreak="0">
    <w:nsid w:val="2E601B02"/>
    <w:multiLevelType w:val="hybridMultilevel"/>
    <w:tmpl w:val="14FEA386"/>
    <w:lvl w:ilvl="0" w:tplc="CACED626">
      <w:start w:val="1"/>
      <w:numFmt w:val="bullet"/>
      <w:lvlText w:val=""/>
      <w:lvlJc w:val="left"/>
      <w:pPr>
        <w:ind w:left="720" w:hanging="360"/>
      </w:pPr>
      <w:rPr>
        <w:rFonts w:ascii="Symbol" w:hAnsi="Symbol" w:hint="default"/>
      </w:rPr>
    </w:lvl>
    <w:lvl w:ilvl="1" w:tplc="1682CC16">
      <w:start w:val="1"/>
      <w:numFmt w:val="bullet"/>
      <w:lvlText w:val="o"/>
      <w:lvlJc w:val="left"/>
      <w:pPr>
        <w:ind w:left="1440" w:hanging="360"/>
      </w:pPr>
      <w:rPr>
        <w:rFonts w:ascii="Courier New" w:hAnsi="Courier New" w:hint="default"/>
      </w:rPr>
    </w:lvl>
    <w:lvl w:ilvl="2" w:tplc="DD06DCD4">
      <w:start w:val="1"/>
      <w:numFmt w:val="bullet"/>
      <w:lvlText w:val=""/>
      <w:lvlJc w:val="left"/>
      <w:pPr>
        <w:ind w:left="2160" w:hanging="360"/>
      </w:pPr>
      <w:rPr>
        <w:rFonts w:ascii="Wingdings" w:hAnsi="Wingdings" w:hint="default"/>
      </w:rPr>
    </w:lvl>
    <w:lvl w:ilvl="3" w:tplc="530083E8">
      <w:start w:val="1"/>
      <w:numFmt w:val="bullet"/>
      <w:lvlText w:val=""/>
      <w:lvlJc w:val="left"/>
      <w:pPr>
        <w:ind w:left="2880" w:hanging="360"/>
      </w:pPr>
      <w:rPr>
        <w:rFonts w:ascii="Symbol" w:hAnsi="Symbol" w:hint="default"/>
      </w:rPr>
    </w:lvl>
    <w:lvl w:ilvl="4" w:tplc="02387F14">
      <w:start w:val="1"/>
      <w:numFmt w:val="bullet"/>
      <w:lvlText w:val="o"/>
      <w:lvlJc w:val="left"/>
      <w:pPr>
        <w:ind w:left="3600" w:hanging="360"/>
      </w:pPr>
      <w:rPr>
        <w:rFonts w:ascii="Courier New" w:hAnsi="Courier New" w:hint="default"/>
      </w:rPr>
    </w:lvl>
    <w:lvl w:ilvl="5" w:tplc="B69AB3BA">
      <w:start w:val="1"/>
      <w:numFmt w:val="bullet"/>
      <w:lvlText w:val=""/>
      <w:lvlJc w:val="left"/>
      <w:pPr>
        <w:ind w:left="4320" w:hanging="360"/>
      </w:pPr>
      <w:rPr>
        <w:rFonts w:ascii="Wingdings" w:hAnsi="Wingdings" w:hint="default"/>
      </w:rPr>
    </w:lvl>
    <w:lvl w:ilvl="6" w:tplc="5FC4791C">
      <w:start w:val="1"/>
      <w:numFmt w:val="bullet"/>
      <w:lvlText w:val=""/>
      <w:lvlJc w:val="left"/>
      <w:pPr>
        <w:ind w:left="5040" w:hanging="360"/>
      </w:pPr>
      <w:rPr>
        <w:rFonts w:ascii="Symbol" w:hAnsi="Symbol" w:hint="default"/>
      </w:rPr>
    </w:lvl>
    <w:lvl w:ilvl="7" w:tplc="8A545B44">
      <w:start w:val="1"/>
      <w:numFmt w:val="bullet"/>
      <w:lvlText w:val="o"/>
      <w:lvlJc w:val="left"/>
      <w:pPr>
        <w:ind w:left="5760" w:hanging="360"/>
      </w:pPr>
      <w:rPr>
        <w:rFonts w:ascii="Courier New" w:hAnsi="Courier New" w:hint="default"/>
      </w:rPr>
    </w:lvl>
    <w:lvl w:ilvl="8" w:tplc="CA781388">
      <w:start w:val="1"/>
      <w:numFmt w:val="bullet"/>
      <w:lvlText w:val=""/>
      <w:lvlJc w:val="left"/>
      <w:pPr>
        <w:ind w:left="6480" w:hanging="360"/>
      </w:pPr>
      <w:rPr>
        <w:rFonts w:ascii="Wingdings" w:hAnsi="Wingdings" w:hint="default"/>
      </w:rPr>
    </w:lvl>
  </w:abstractNum>
  <w:abstractNum w:abstractNumId="8" w15:restartNumberingAfterBreak="0">
    <w:nsid w:val="392CFDC7"/>
    <w:multiLevelType w:val="hybridMultilevel"/>
    <w:tmpl w:val="B248E83E"/>
    <w:lvl w:ilvl="0" w:tplc="24D6B180">
      <w:start w:val="1"/>
      <w:numFmt w:val="bullet"/>
      <w:lvlText w:val=""/>
      <w:lvlJc w:val="left"/>
      <w:pPr>
        <w:ind w:left="720" w:hanging="360"/>
      </w:pPr>
      <w:rPr>
        <w:rFonts w:ascii="Symbol" w:hAnsi="Symbol" w:hint="default"/>
      </w:rPr>
    </w:lvl>
    <w:lvl w:ilvl="1" w:tplc="25B60ED6">
      <w:start w:val="1"/>
      <w:numFmt w:val="bullet"/>
      <w:lvlText w:val="o"/>
      <w:lvlJc w:val="left"/>
      <w:pPr>
        <w:ind w:left="1440" w:hanging="360"/>
      </w:pPr>
      <w:rPr>
        <w:rFonts w:ascii="Courier New" w:hAnsi="Courier New" w:hint="default"/>
      </w:rPr>
    </w:lvl>
    <w:lvl w:ilvl="2" w:tplc="A9BAC364">
      <w:start w:val="1"/>
      <w:numFmt w:val="bullet"/>
      <w:lvlText w:val=""/>
      <w:lvlJc w:val="left"/>
      <w:pPr>
        <w:ind w:left="2160" w:hanging="360"/>
      </w:pPr>
      <w:rPr>
        <w:rFonts w:ascii="Wingdings" w:hAnsi="Wingdings" w:hint="default"/>
      </w:rPr>
    </w:lvl>
    <w:lvl w:ilvl="3" w:tplc="56DE09CC">
      <w:start w:val="1"/>
      <w:numFmt w:val="bullet"/>
      <w:lvlText w:val=""/>
      <w:lvlJc w:val="left"/>
      <w:pPr>
        <w:ind w:left="2880" w:hanging="360"/>
      </w:pPr>
      <w:rPr>
        <w:rFonts w:ascii="Symbol" w:hAnsi="Symbol" w:hint="default"/>
      </w:rPr>
    </w:lvl>
    <w:lvl w:ilvl="4" w:tplc="14D0C970">
      <w:start w:val="1"/>
      <w:numFmt w:val="bullet"/>
      <w:lvlText w:val="o"/>
      <w:lvlJc w:val="left"/>
      <w:pPr>
        <w:ind w:left="3600" w:hanging="360"/>
      </w:pPr>
      <w:rPr>
        <w:rFonts w:ascii="Courier New" w:hAnsi="Courier New" w:hint="default"/>
      </w:rPr>
    </w:lvl>
    <w:lvl w:ilvl="5" w:tplc="79E6E5A6">
      <w:start w:val="1"/>
      <w:numFmt w:val="bullet"/>
      <w:lvlText w:val=""/>
      <w:lvlJc w:val="left"/>
      <w:pPr>
        <w:ind w:left="4320" w:hanging="360"/>
      </w:pPr>
      <w:rPr>
        <w:rFonts w:ascii="Wingdings" w:hAnsi="Wingdings" w:hint="default"/>
      </w:rPr>
    </w:lvl>
    <w:lvl w:ilvl="6" w:tplc="B18CBC80">
      <w:start w:val="1"/>
      <w:numFmt w:val="bullet"/>
      <w:lvlText w:val=""/>
      <w:lvlJc w:val="left"/>
      <w:pPr>
        <w:ind w:left="5040" w:hanging="360"/>
      </w:pPr>
      <w:rPr>
        <w:rFonts w:ascii="Symbol" w:hAnsi="Symbol" w:hint="default"/>
      </w:rPr>
    </w:lvl>
    <w:lvl w:ilvl="7" w:tplc="20801806">
      <w:start w:val="1"/>
      <w:numFmt w:val="bullet"/>
      <w:lvlText w:val="o"/>
      <w:lvlJc w:val="left"/>
      <w:pPr>
        <w:ind w:left="5760" w:hanging="360"/>
      </w:pPr>
      <w:rPr>
        <w:rFonts w:ascii="Courier New" w:hAnsi="Courier New" w:hint="default"/>
      </w:rPr>
    </w:lvl>
    <w:lvl w:ilvl="8" w:tplc="DD7C671C">
      <w:start w:val="1"/>
      <w:numFmt w:val="bullet"/>
      <w:lvlText w:val=""/>
      <w:lvlJc w:val="left"/>
      <w:pPr>
        <w:ind w:left="6480" w:hanging="360"/>
      </w:pPr>
      <w:rPr>
        <w:rFonts w:ascii="Wingdings" w:hAnsi="Wingdings" w:hint="default"/>
      </w:rPr>
    </w:lvl>
  </w:abstractNum>
  <w:abstractNum w:abstractNumId="9" w15:restartNumberingAfterBreak="0">
    <w:nsid w:val="3991222E"/>
    <w:multiLevelType w:val="hybridMultilevel"/>
    <w:tmpl w:val="E1143BBA"/>
    <w:lvl w:ilvl="0" w:tplc="DDF0D6DE">
      <w:start w:val="1"/>
      <w:numFmt w:val="bullet"/>
      <w:lvlText w:val=""/>
      <w:lvlJc w:val="left"/>
      <w:pPr>
        <w:ind w:left="720" w:hanging="360"/>
      </w:pPr>
      <w:rPr>
        <w:rFonts w:ascii="Symbol" w:hAnsi="Symbol" w:hint="default"/>
      </w:rPr>
    </w:lvl>
    <w:lvl w:ilvl="1" w:tplc="A9582732">
      <w:start w:val="1"/>
      <w:numFmt w:val="bullet"/>
      <w:lvlText w:val="o"/>
      <w:lvlJc w:val="left"/>
      <w:pPr>
        <w:ind w:left="1440" w:hanging="360"/>
      </w:pPr>
      <w:rPr>
        <w:rFonts w:ascii="Courier New" w:hAnsi="Courier New" w:hint="default"/>
      </w:rPr>
    </w:lvl>
    <w:lvl w:ilvl="2" w:tplc="055602DE">
      <w:start w:val="1"/>
      <w:numFmt w:val="bullet"/>
      <w:lvlText w:val=""/>
      <w:lvlJc w:val="left"/>
      <w:pPr>
        <w:ind w:left="2160" w:hanging="360"/>
      </w:pPr>
      <w:rPr>
        <w:rFonts w:ascii="Wingdings" w:hAnsi="Wingdings" w:hint="default"/>
      </w:rPr>
    </w:lvl>
    <w:lvl w:ilvl="3" w:tplc="544697C2">
      <w:start w:val="1"/>
      <w:numFmt w:val="bullet"/>
      <w:lvlText w:val=""/>
      <w:lvlJc w:val="left"/>
      <w:pPr>
        <w:ind w:left="2880" w:hanging="360"/>
      </w:pPr>
      <w:rPr>
        <w:rFonts w:ascii="Symbol" w:hAnsi="Symbol" w:hint="default"/>
      </w:rPr>
    </w:lvl>
    <w:lvl w:ilvl="4" w:tplc="71F8C69A">
      <w:start w:val="1"/>
      <w:numFmt w:val="bullet"/>
      <w:lvlText w:val="o"/>
      <w:lvlJc w:val="left"/>
      <w:pPr>
        <w:ind w:left="3600" w:hanging="360"/>
      </w:pPr>
      <w:rPr>
        <w:rFonts w:ascii="Courier New" w:hAnsi="Courier New" w:hint="default"/>
      </w:rPr>
    </w:lvl>
    <w:lvl w:ilvl="5" w:tplc="B1FCACA0">
      <w:start w:val="1"/>
      <w:numFmt w:val="bullet"/>
      <w:lvlText w:val=""/>
      <w:lvlJc w:val="left"/>
      <w:pPr>
        <w:ind w:left="4320" w:hanging="360"/>
      </w:pPr>
      <w:rPr>
        <w:rFonts w:ascii="Wingdings" w:hAnsi="Wingdings" w:hint="default"/>
      </w:rPr>
    </w:lvl>
    <w:lvl w:ilvl="6" w:tplc="147ADD54">
      <w:start w:val="1"/>
      <w:numFmt w:val="bullet"/>
      <w:lvlText w:val=""/>
      <w:lvlJc w:val="left"/>
      <w:pPr>
        <w:ind w:left="5040" w:hanging="360"/>
      </w:pPr>
      <w:rPr>
        <w:rFonts w:ascii="Symbol" w:hAnsi="Symbol" w:hint="default"/>
      </w:rPr>
    </w:lvl>
    <w:lvl w:ilvl="7" w:tplc="84EE23A6">
      <w:start w:val="1"/>
      <w:numFmt w:val="bullet"/>
      <w:lvlText w:val="o"/>
      <w:lvlJc w:val="left"/>
      <w:pPr>
        <w:ind w:left="5760" w:hanging="360"/>
      </w:pPr>
      <w:rPr>
        <w:rFonts w:ascii="Courier New" w:hAnsi="Courier New" w:hint="default"/>
      </w:rPr>
    </w:lvl>
    <w:lvl w:ilvl="8" w:tplc="053873A2">
      <w:start w:val="1"/>
      <w:numFmt w:val="bullet"/>
      <w:lvlText w:val=""/>
      <w:lvlJc w:val="left"/>
      <w:pPr>
        <w:ind w:left="6480" w:hanging="360"/>
      </w:pPr>
      <w:rPr>
        <w:rFonts w:ascii="Wingdings" w:hAnsi="Wingdings" w:hint="default"/>
      </w:rPr>
    </w:lvl>
  </w:abstractNum>
  <w:abstractNum w:abstractNumId="10" w15:restartNumberingAfterBreak="0">
    <w:nsid w:val="403FCA6E"/>
    <w:multiLevelType w:val="hybridMultilevel"/>
    <w:tmpl w:val="29727AEE"/>
    <w:lvl w:ilvl="0" w:tplc="91EA2DE2">
      <w:start w:val="1"/>
      <w:numFmt w:val="bullet"/>
      <w:lvlText w:val=""/>
      <w:lvlJc w:val="left"/>
      <w:pPr>
        <w:ind w:left="720" w:hanging="360"/>
      </w:pPr>
      <w:rPr>
        <w:rFonts w:ascii="Symbol" w:hAnsi="Symbol" w:hint="default"/>
      </w:rPr>
    </w:lvl>
    <w:lvl w:ilvl="1" w:tplc="AEA2285E">
      <w:start w:val="1"/>
      <w:numFmt w:val="bullet"/>
      <w:lvlText w:val="o"/>
      <w:lvlJc w:val="left"/>
      <w:pPr>
        <w:ind w:left="1440" w:hanging="360"/>
      </w:pPr>
      <w:rPr>
        <w:rFonts w:ascii="Courier New" w:hAnsi="Courier New" w:hint="default"/>
      </w:rPr>
    </w:lvl>
    <w:lvl w:ilvl="2" w:tplc="21CAB2C8">
      <w:start w:val="1"/>
      <w:numFmt w:val="bullet"/>
      <w:lvlText w:val=""/>
      <w:lvlJc w:val="left"/>
      <w:pPr>
        <w:ind w:left="2160" w:hanging="360"/>
      </w:pPr>
      <w:rPr>
        <w:rFonts w:ascii="Wingdings" w:hAnsi="Wingdings" w:hint="default"/>
      </w:rPr>
    </w:lvl>
    <w:lvl w:ilvl="3" w:tplc="15F82650">
      <w:start w:val="1"/>
      <w:numFmt w:val="bullet"/>
      <w:lvlText w:val=""/>
      <w:lvlJc w:val="left"/>
      <w:pPr>
        <w:ind w:left="2880" w:hanging="360"/>
      </w:pPr>
      <w:rPr>
        <w:rFonts w:ascii="Symbol" w:hAnsi="Symbol" w:hint="default"/>
      </w:rPr>
    </w:lvl>
    <w:lvl w:ilvl="4" w:tplc="1C5E8574">
      <w:start w:val="1"/>
      <w:numFmt w:val="bullet"/>
      <w:lvlText w:val="o"/>
      <w:lvlJc w:val="left"/>
      <w:pPr>
        <w:ind w:left="3600" w:hanging="360"/>
      </w:pPr>
      <w:rPr>
        <w:rFonts w:ascii="Courier New" w:hAnsi="Courier New" w:hint="default"/>
      </w:rPr>
    </w:lvl>
    <w:lvl w:ilvl="5" w:tplc="2E4C6310">
      <w:start w:val="1"/>
      <w:numFmt w:val="bullet"/>
      <w:lvlText w:val=""/>
      <w:lvlJc w:val="left"/>
      <w:pPr>
        <w:ind w:left="4320" w:hanging="360"/>
      </w:pPr>
      <w:rPr>
        <w:rFonts w:ascii="Wingdings" w:hAnsi="Wingdings" w:hint="default"/>
      </w:rPr>
    </w:lvl>
    <w:lvl w:ilvl="6" w:tplc="FAD8F536">
      <w:start w:val="1"/>
      <w:numFmt w:val="bullet"/>
      <w:lvlText w:val=""/>
      <w:lvlJc w:val="left"/>
      <w:pPr>
        <w:ind w:left="5040" w:hanging="360"/>
      </w:pPr>
      <w:rPr>
        <w:rFonts w:ascii="Symbol" w:hAnsi="Symbol" w:hint="default"/>
      </w:rPr>
    </w:lvl>
    <w:lvl w:ilvl="7" w:tplc="C0E48FEE">
      <w:start w:val="1"/>
      <w:numFmt w:val="bullet"/>
      <w:lvlText w:val="o"/>
      <w:lvlJc w:val="left"/>
      <w:pPr>
        <w:ind w:left="5760" w:hanging="360"/>
      </w:pPr>
      <w:rPr>
        <w:rFonts w:ascii="Courier New" w:hAnsi="Courier New" w:hint="default"/>
      </w:rPr>
    </w:lvl>
    <w:lvl w:ilvl="8" w:tplc="2D5C9DAA">
      <w:start w:val="1"/>
      <w:numFmt w:val="bullet"/>
      <w:lvlText w:val=""/>
      <w:lvlJc w:val="left"/>
      <w:pPr>
        <w:ind w:left="6480" w:hanging="360"/>
      </w:pPr>
      <w:rPr>
        <w:rFonts w:ascii="Wingdings" w:hAnsi="Wingdings" w:hint="default"/>
      </w:rPr>
    </w:lvl>
  </w:abstractNum>
  <w:abstractNum w:abstractNumId="11" w15:restartNumberingAfterBreak="0">
    <w:nsid w:val="4119A9BC"/>
    <w:multiLevelType w:val="hybridMultilevel"/>
    <w:tmpl w:val="2932AA08"/>
    <w:lvl w:ilvl="0" w:tplc="7A7C53EC">
      <w:start w:val="1"/>
      <w:numFmt w:val="decimal"/>
      <w:lvlText w:val="%1."/>
      <w:lvlJc w:val="left"/>
      <w:pPr>
        <w:ind w:left="720" w:hanging="360"/>
      </w:pPr>
      <w:rPr>
        <w:rFonts w:ascii="Calibri" w:hAnsi="Calibri" w:hint="default"/>
      </w:rPr>
    </w:lvl>
    <w:lvl w:ilvl="1" w:tplc="FA86AADA">
      <w:start w:val="1"/>
      <w:numFmt w:val="lowerLetter"/>
      <w:lvlText w:val="%2."/>
      <w:lvlJc w:val="left"/>
      <w:pPr>
        <w:ind w:left="1440" w:hanging="360"/>
      </w:pPr>
    </w:lvl>
    <w:lvl w:ilvl="2" w:tplc="E4BC996E">
      <w:start w:val="1"/>
      <w:numFmt w:val="lowerRoman"/>
      <w:lvlText w:val="%3."/>
      <w:lvlJc w:val="right"/>
      <w:pPr>
        <w:ind w:left="2160" w:hanging="180"/>
      </w:pPr>
    </w:lvl>
    <w:lvl w:ilvl="3" w:tplc="8FCE722C">
      <w:start w:val="1"/>
      <w:numFmt w:val="decimal"/>
      <w:lvlText w:val="%4."/>
      <w:lvlJc w:val="left"/>
      <w:pPr>
        <w:ind w:left="2880" w:hanging="360"/>
      </w:pPr>
    </w:lvl>
    <w:lvl w:ilvl="4" w:tplc="7022561E">
      <w:start w:val="1"/>
      <w:numFmt w:val="lowerLetter"/>
      <w:lvlText w:val="%5."/>
      <w:lvlJc w:val="left"/>
      <w:pPr>
        <w:ind w:left="3600" w:hanging="360"/>
      </w:pPr>
    </w:lvl>
    <w:lvl w:ilvl="5" w:tplc="0DE2DF94">
      <w:start w:val="1"/>
      <w:numFmt w:val="lowerRoman"/>
      <w:lvlText w:val="%6."/>
      <w:lvlJc w:val="right"/>
      <w:pPr>
        <w:ind w:left="4320" w:hanging="180"/>
      </w:pPr>
    </w:lvl>
    <w:lvl w:ilvl="6" w:tplc="F0EADE02">
      <w:start w:val="1"/>
      <w:numFmt w:val="decimal"/>
      <w:lvlText w:val="%7."/>
      <w:lvlJc w:val="left"/>
      <w:pPr>
        <w:ind w:left="5040" w:hanging="360"/>
      </w:pPr>
    </w:lvl>
    <w:lvl w:ilvl="7" w:tplc="98EACC62">
      <w:start w:val="1"/>
      <w:numFmt w:val="lowerLetter"/>
      <w:lvlText w:val="%8."/>
      <w:lvlJc w:val="left"/>
      <w:pPr>
        <w:ind w:left="5760" w:hanging="360"/>
      </w:pPr>
    </w:lvl>
    <w:lvl w:ilvl="8" w:tplc="764E1E34">
      <w:start w:val="1"/>
      <w:numFmt w:val="lowerRoman"/>
      <w:lvlText w:val="%9."/>
      <w:lvlJc w:val="right"/>
      <w:pPr>
        <w:ind w:left="6480" w:hanging="180"/>
      </w:pPr>
    </w:lvl>
  </w:abstractNum>
  <w:abstractNum w:abstractNumId="12" w15:restartNumberingAfterBreak="0">
    <w:nsid w:val="4594062B"/>
    <w:multiLevelType w:val="hybridMultilevel"/>
    <w:tmpl w:val="FF18F680"/>
    <w:lvl w:ilvl="0" w:tplc="26422E78">
      <w:start w:val="3"/>
      <w:numFmt w:val="decimal"/>
      <w:lvlText w:val="%1."/>
      <w:lvlJc w:val="left"/>
      <w:pPr>
        <w:ind w:left="720" w:hanging="360"/>
      </w:pPr>
      <w:rPr>
        <w:rFonts w:ascii="Calibri" w:hAnsi="Calibri" w:hint="default"/>
      </w:rPr>
    </w:lvl>
    <w:lvl w:ilvl="1" w:tplc="0CC8A298">
      <w:start w:val="1"/>
      <w:numFmt w:val="lowerLetter"/>
      <w:lvlText w:val="%2."/>
      <w:lvlJc w:val="left"/>
      <w:pPr>
        <w:ind w:left="1440" w:hanging="360"/>
      </w:pPr>
    </w:lvl>
    <w:lvl w:ilvl="2" w:tplc="2FAEB1BA">
      <w:start w:val="1"/>
      <w:numFmt w:val="lowerRoman"/>
      <w:lvlText w:val="%3."/>
      <w:lvlJc w:val="right"/>
      <w:pPr>
        <w:ind w:left="2160" w:hanging="180"/>
      </w:pPr>
    </w:lvl>
    <w:lvl w:ilvl="3" w:tplc="A0C2C184">
      <w:start w:val="1"/>
      <w:numFmt w:val="decimal"/>
      <w:lvlText w:val="%4."/>
      <w:lvlJc w:val="left"/>
      <w:pPr>
        <w:ind w:left="2880" w:hanging="360"/>
      </w:pPr>
    </w:lvl>
    <w:lvl w:ilvl="4" w:tplc="67F23D6C">
      <w:start w:val="1"/>
      <w:numFmt w:val="lowerLetter"/>
      <w:lvlText w:val="%5."/>
      <w:lvlJc w:val="left"/>
      <w:pPr>
        <w:ind w:left="3600" w:hanging="360"/>
      </w:pPr>
    </w:lvl>
    <w:lvl w:ilvl="5" w:tplc="DB4A3D50">
      <w:start w:val="1"/>
      <w:numFmt w:val="lowerRoman"/>
      <w:lvlText w:val="%6."/>
      <w:lvlJc w:val="right"/>
      <w:pPr>
        <w:ind w:left="4320" w:hanging="180"/>
      </w:pPr>
    </w:lvl>
    <w:lvl w:ilvl="6" w:tplc="95463E4C">
      <w:start w:val="1"/>
      <w:numFmt w:val="decimal"/>
      <w:lvlText w:val="%7."/>
      <w:lvlJc w:val="left"/>
      <w:pPr>
        <w:ind w:left="5040" w:hanging="360"/>
      </w:pPr>
    </w:lvl>
    <w:lvl w:ilvl="7" w:tplc="7C5E887E">
      <w:start w:val="1"/>
      <w:numFmt w:val="lowerLetter"/>
      <w:lvlText w:val="%8."/>
      <w:lvlJc w:val="left"/>
      <w:pPr>
        <w:ind w:left="5760" w:hanging="360"/>
      </w:pPr>
    </w:lvl>
    <w:lvl w:ilvl="8" w:tplc="CA860F8C">
      <w:start w:val="1"/>
      <w:numFmt w:val="lowerRoman"/>
      <w:lvlText w:val="%9."/>
      <w:lvlJc w:val="right"/>
      <w:pPr>
        <w:ind w:left="6480" w:hanging="180"/>
      </w:pPr>
    </w:lvl>
  </w:abstractNum>
  <w:abstractNum w:abstractNumId="13" w15:restartNumberingAfterBreak="0">
    <w:nsid w:val="4CA29843"/>
    <w:multiLevelType w:val="hybridMultilevel"/>
    <w:tmpl w:val="C5C24194"/>
    <w:lvl w:ilvl="0" w:tplc="2E32C1FC">
      <w:start w:val="1"/>
      <w:numFmt w:val="bullet"/>
      <w:lvlText w:val=""/>
      <w:lvlJc w:val="left"/>
      <w:pPr>
        <w:ind w:left="720" w:hanging="360"/>
      </w:pPr>
      <w:rPr>
        <w:rFonts w:ascii="Symbol" w:hAnsi="Symbol" w:hint="default"/>
      </w:rPr>
    </w:lvl>
    <w:lvl w:ilvl="1" w:tplc="66682DC0">
      <w:start w:val="1"/>
      <w:numFmt w:val="bullet"/>
      <w:lvlText w:val="o"/>
      <w:lvlJc w:val="left"/>
      <w:pPr>
        <w:ind w:left="1440" w:hanging="360"/>
      </w:pPr>
      <w:rPr>
        <w:rFonts w:ascii="Courier New" w:hAnsi="Courier New" w:hint="default"/>
      </w:rPr>
    </w:lvl>
    <w:lvl w:ilvl="2" w:tplc="74B0FA3C">
      <w:start w:val="1"/>
      <w:numFmt w:val="bullet"/>
      <w:lvlText w:val=""/>
      <w:lvlJc w:val="left"/>
      <w:pPr>
        <w:ind w:left="2160" w:hanging="360"/>
      </w:pPr>
      <w:rPr>
        <w:rFonts w:ascii="Wingdings" w:hAnsi="Wingdings" w:hint="default"/>
      </w:rPr>
    </w:lvl>
    <w:lvl w:ilvl="3" w:tplc="94CCE406">
      <w:start w:val="1"/>
      <w:numFmt w:val="bullet"/>
      <w:lvlText w:val=""/>
      <w:lvlJc w:val="left"/>
      <w:pPr>
        <w:ind w:left="2880" w:hanging="360"/>
      </w:pPr>
      <w:rPr>
        <w:rFonts w:ascii="Symbol" w:hAnsi="Symbol" w:hint="default"/>
      </w:rPr>
    </w:lvl>
    <w:lvl w:ilvl="4" w:tplc="5678C620">
      <w:start w:val="1"/>
      <w:numFmt w:val="bullet"/>
      <w:lvlText w:val="o"/>
      <w:lvlJc w:val="left"/>
      <w:pPr>
        <w:ind w:left="3600" w:hanging="360"/>
      </w:pPr>
      <w:rPr>
        <w:rFonts w:ascii="Courier New" w:hAnsi="Courier New" w:hint="default"/>
      </w:rPr>
    </w:lvl>
    <w:lvl w:ilvl="5" w:tplc="5186DC58">
      <w:start w:val="1"/>
      <w:numFmt w:val="bullet"/>
      <w:lvlText w:val=""/>
      <w:lvlJc w:val="left"/>
      <w:pPr>
        <w:ind w:left="4320" w:hanging="360"/>
      </w:pPr>
      <w:rPr>
        <w:rFonts w:ascii="Wingdings" w:hAnsi="Wingdings" w:hint="default"/>
      </w:rPr>
    </w:lvl>
    <w:lvl w:ilvl="6" w:tplc="AABEE120">
      <w:start w:val="1"/>
      <w:numFmt w:val="bullet"/>
      <w:lvlText w:val=""/>
      <w:lvlJc w:val="left"/>
      <w:pPr>
        <w:ind w:left="5040" w:hanging="360"/>
      </w:pPr>
      <w:rPr>
        <w:rFonts w:ascii="Symbol" w:hAnsi="Symbol" w:hint="default"/>
      </w:rPr>
    </w:lvl>
    <w:lvl w:ilvl="7" w:tplc="1898FFE8">
      <w:start w:val="1"/>
      <w:numFmt w:val="bullet"/>
      <w:lvlText w:val="o"/>
      <w:lvlJc w:val="left"/>
      <w:pPr>
        <w:ind w:left="5760" w:hanging="360"/>
      </w:pPr>
      <w:rPr>
        <w:rFonts w:ascii="Courier New" w:hAnsi="Courier New" w:hint="default"/>
      </w:rPr>
    </w:lvl>
    <w:lvl w:ilvl="8" w:tplc="1EB69242">
      <w:start w:val="1"/>
      <w:numFmt w:val="bullet"/>
      <w:lvlText w:val=""/>
      <w:lvlJc w:val="left"/>
      <w:pPr>
        <w:ind w:left="6480" w:hanging="360"/>
      </w:pPr>
      <w:rPr>
        <w:rFonts w:ascii="Wingdings" w:hAnsi="Wingdings" w:hint="default"/>
      </w:rPr>
    </w:lvl>
  </w:abstractNum>
  <w:abstractNum w:abstractNumId="14" w15:restartNumberingAfterBreak="0">
    <w:nsid w:val="4DBE97FC"/>
    <w:multiLevelType w:val="hybridMultilevel"/>
    <w:tmpl w:val="3C362FEC"/>
    <w:lvl w:ilvl="0" w:tplc="B5D09F1C">
      <w:start w:val="2"/>
      <w:numFmt w:val="decimal"/>
      <w:lvlText w:val="%1."/>
      <w:lvlJc w:val="left"/>
      <w:pPr>
        <w:ind w:left="720" w:hanging="360"/>
      </w:pPr>
      <w:rPr>
        <w:rFonts w:ascii="Calibri" w:hAnsi="Calibri" w:hint="default"/>
      </w:rPr>
    </w:lvl>
    <w:lvl w:ilvl="1" w:tplc="6AF83C60">
      <w:start w:val="1"/>
      <w:numFmt w:val="lowerLetter"/>
      <w:lvlText w:val="%2."/>
      <w:lvlJc w:val="left"/>
      <w:pPr>
        <w:ind w:left="1440" w:hanging="360"/>
      </w:pPr>
    </w:lvl>
    <w:lvl w:ilvl="2" w:tplc="B518CB02">
      <w:start w:val="1"/>
      <w:numFmt w:val="lowerRoman"/>
      <w:lvlText w:val="%3."/>
      <w:lvlJc w:val="right"/>
      <w:pPr>
        <w:ind w:left="2160" w:hanging="180"/>
      </w:pPr>
    </w:lvl>
    <w:lvl w:ilvl="3" w:tplc="B1045D76">
      <w:start w:val="1"/>
      <w:numFmt w:val="decimal"/>
      <w:lvlText w:val="%4."/>
      <w:lvlJc w:val="left"/>
      <w:pPr>
        <w:ind w:left="2880" w:hanging="360"/>
      </w:pPr>
    </w:lvl>
    <w:lvl w:ilvl="4" w:tplc="EA5EB2BE">
      <w:start w:val="1"/>
      <w:numFmt w:val="lowerLetter"/>
      <w:lvlText w:val="%5."/>
      <w:lvlJc w:val="left"/>
      <w:pPr>
        <w:ind w:left="3600" w:hanging="360"/>
      </w:pPr>
    </w:lvl>
    <w:lvl w:ilvl="5" w:tplc="C7021D7A">
      <w:start w:val="1"/>
      <w:numFmt w:val="lowerRoman"/>
      <w:lvlText w:val="%6."/>
      <w:lvlJc w:val="right"/>
      <w:pPr>
        <w:ind w:left="4320" w:hanging="180"/>
      </w:pPr>
    </w:lvl>
    <w:lvl w:ilvl="6" w:tplc="1688D8AE">
      <w:start w:val="1"/>
      <w:numFmt w:val="decimal"/>
      <w:lvlText w:val="%7."/>
      <w:lvlJc w:val="left"/>
      <w:pPr>
        <w:ind w:left="5040" w:hanging="360"/>
      </w:pPr>
    </w:lvl>
    <w:lvl w:ilvl="7" w:tplc="23442B5A">
      <w:start w:val="1"/>
      <w:numFmt w:val="lowerLetter"/>
      <w:lvlText w:val="%8."/>
      <w:lvlJc w:val="left"/>
      <w:pPr>
        <w:ind w:left="5760" w:hanging="360"/>
      </w:pPr>
    </w:lvl>
    <w:lvl w:ilvl="8" w:tplc="8D9047E2">
      <w:start w:val="1"/>
      <w:numFmt w:val="lowerRoman"/>
      <w:lvlText w:val="%9."/>
      <w:lvlJc w:val="right"/>
      <w:pPr>
        <w:ind w:left="6480" w:hanging="180"/>
      </w:pPr>
    </w:lvl>
  </w:abstractNum>
  <w:abstractNum w:abstractNumId="15" w15:restartNumberingAfterBreak="0">
    <w:nsid w:val="53FAC1AE"/>
    <w:multiLevelType w:val="hybridMultilevel"/>
    <w:tmpl w:val="E6921512"/>
    <w:lvl w:ilvl="0" w:tplc="A2D69B84">
      <w:start w:val="1"/>
      <w:numFmt w:val="bullet"/>
      <w:lvlText w:val=""/>
      <w:lvlJc w:val="left"/>
      <w:pPr>
        <w:ind w:left="720" w:hanging="360"/>
      </w:pPr>
      <w:rPr>
        <w:rFonts w:ascii="Symbol" w:hAnsi="Symbol" w:hint="default"/>
      </w:rPr>
    </w:lvl>
    <w:lvl w:ilvl="1" w:tplc="C3423840">
      <w:start w:val="1"/>
      <w:numFmt w:val="bullet"/>
      <w:lvlText w:val="o"/>
      <w:lvlJc w:val="left"/>
      <w:pPr>
        <w:ind w:left="1440" w:hanging="360"/>
      </w:pPr>
      <w:rPr>
        <w:rFonts w:ascii="Courier New" w:hAnsi="Courier New" w:hint="default"/>
      </w:rPr>
    </w:lvl>
    <w:lvl w:ilvl="2" w:tplc="48147B3A">
      <w:start w:val="1"/>
      <w:numFmt w:val="bullet"/>
      <w:lvlText w:val=""/>
      <w:lvlJc w:val="left"/>
      <w:pPr>
        <w:ind w:left="2160" w:hanging="360"/>
      </w:pPr>
      <w:rPr>
        <w:rFonts w:ascii="Wingdings" w:hAnsi="Wingdings" w:hint="default"/>
      </w:rPr>
    </w:lvl>
    <w:lvl w:ilvl="3" w:tplc="00F4F35C">
      <w:start w:val="1"/>
      <w:numFmt w:val="bullet"/>
      <w:lvlText w:val=""/>
      <w:lvlJc w:val="left"/>
      <w:pPr>
        <w:ind w:left="2880" w:hanging="360"/>
      </w:pPr>
      <w:rPr>
        <w:rFonts w:ascii="Symbol" w:hAnsi="Symbol" w:hint="default"/>
      </w:rPr>
    </w:lvl>
    <w:lvl w:ilvl="4" w:tplc="8FCCEF64">
      <w:start w:val="1"/>
      <w:numFmt w:val="bullet"/>
      <w:lvlText w:val="o"/>
      <w:lvlJc w:val="left"/>
      <w:pPr>
        <w:ind w:left="3600" w:hanging="360"/>
      </w:pPr>
      <w:rPr>
        <w:rFonts w:ascii="Courier New" w:hAnsi="Courier New" w:hint="default"/>
      </w:rPr>
    </w:lvl>
    <w:lvl w:ilvl="5" w:tplc="6ED09686">
      <w:start w:val="1"/>
      <w:numFmt w:val="bullet"/>
      <w:lvlText w:val=""/>
      <w:lvlJc w:val="left"/>
      <w:pPr>
        <w:ind w:left="4320" w:hanging="360"/>
      </w:pPr>
      <w:rPr>
        <w:rFonts w:ascii="Wingdings" w:hAnsi="Wingdings" w:hint="default"/>
      </w:rPr>
    </w:lvl>
    <w:lvl w:ilvl="6" w:tplc="321A9CA2">
      <w:start w:val="1"/>
      <w:numFmt w:val="bullet"/>
      <w:lvlText w:val=""/>
      <w:lvlJc w:val="left"/>
      <w:pPr>
        <w:ind w:left="5040" w:hanging="360"/>
      </w:pPr>
      <w:rPr>
        <w:rFonts w:ascii="Symbol" w:hAnsi="Symbol" w:hint="default"/>
      </w:rPr>
    </w:lvl>
    <w:lvl w:ilvl="7" w:tplc="934444D2">
      <w:start w:val="1"/>
      <w:numFmt w:val="bullet"/>
      <w:lvlText w:val="o"/>
      <w:lvlJc w:val="left"/>
      <w:pPr>
        <w:ind w:left="5760" w:hanging="360"/>
      </w:pPr>
      <w:rPr>
        <w:rFonts w:ascii="Courier New" w:hAnsi="Courier New" w:hint="default"/>
      </w:rPr>
    </w:lvl>
    <w:lvl w:ilvl="8" w:tplc="BFB06862">
      <w:start w:val="1"/>
      <w:numFmt w:val="bullet"/>
      <w:lvlText w:val=""/>
      <w:lvlJc w:val="left"/>
      <w:pPr>
        <w:ind w:left="6480" w:hanging="360"/>
      </w:pPr>
      <w:rPr>
        <w:rFonts w:ascii="Wingdings" w:hAnsi="Wingdings" w:hint="default"/>
      </w:rPr>
    </w:lvl>
  </w:abstractNum>
  <w:abstractNum w:abstractNumId="16" w15:restartNumberingAfterBreak="0">
    <w:nsid w:val="56670628"/>
    <w:multiLevelType w:val="multilevel"/>
    <w:tmpl w:val="B910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101DB"/>
    <w:multiLevelType w:val="hybridMultilevel"/>
    <w:tmpl w:val="B0288AAA"/>
    <w:lvl w:ilvl="0" w:tplc="FDA42FA8">
      <w:start w:val="1"/>
      <w:numFmt w:val="bullet"/>
      <w:lvlText w:val=""/>
      <w:lvlJc w:val="left"/>
      <w:pPr>
        <w:ind w:left="720" w:hanging="360"/>
      </w:pPr>
      <w:rPr>
        <w:rFonts w:ascii="Symbol" w:hAnsi="Symbol" w:hint="default"/>
      </w:rPr>
    </w:lvl>
    <w:lvl w:ilvl="1" w:tplc="988CCFE6">
      <w:start w:val="1"/>
      <w:numFmt w:val="bullet"/>
      <w:lvlText w:val="o"/>
      <w:lvlJc w:val="left"/>
      <w:pPr>
        <w:ind w:left="1440" w:hanging="360"/>
      </w:pPr>
      <w:rPr>
        <w:rFonts w:ascii="Courier New" w:hAnsi="Courier New" w:hint="default"/>
      </w:rPr>
    </w:lvl>
    <w:lvl w:ilvl="2" w:tplc="3046488C">
      <w:start w:val="1"/>
      <w:numFmt w:val="bullet"/>
      <w:lvlText w:val=""/>
      <w:lvlJc w:val="left"/>
      <w:pPr>
        <w:ind w:left="2160" w:hanging="360"/>
      </w:pPr>
      <w:rPr>
        <w:rFonts w:ascii="Wingdings" w:hAnsi="Wingdings" w:hint="default"/>
      </w:rPr>
    </w:lvl>
    <w:lvl w:ilvl="3" w:tplc="8BBC2110">
      <w:start w:val="1"/>
      <w:numFmt w:val="bullet"/>
      <w:lvlText w:val=""/>
      <w:lvlJc w:val="left"/>
      <w:pPr>
        <w:ind w:left="2880" w:hanging="360"/>
      </w:pPr>
      <w:rPr>
        <w:rFonts w:ascii="Symbol" w:hAnsi="Symbol" w:hint="default"/>
      </w:rPr>
    </w:lvl>
    <w:lvl w:ilvl="4" w:tplc="A74460C0">
      <w:start w:val="1"/>
      <w:numFmt w:val="bullet"/>
      <w:lvlText w:val="o"/>
      <w:lvlJc w:val="left"/>
      <w:pPr>
        <w:ind w:left="3600" w:hanging="360"/>
      </w:pPr>
      <w:rPr>
        <w:rFonts w:ascii="Courier New" w:hAnsi="Courier New" w:hint="default"/>
      </w:rPr>
    </w:lvl>
    <w:lvl w:ilvl="5" w:tplc="36A4B560">
      <w:start w:val="1"/>
      <w:numFmt w:val="bullet"/>
      <w:lvlText w:val=""/>
      <w:lvlJc w:val="left"/>
      <w:pPr>
        <w:ind w:left="4320" w:hanging="360"/>
      </w:pPr>
      <w:rPr>
        <w:rFonts w:ascii="Wingdings" w:hAnsi="Wingdings" w:hint="default"/>
      </w:rPr>
    </w:lvl>
    <w:lvl w:ilvl="6" w:tplc="9924A696">
      <w:start w:val="1"/>
      <w:numFmt w:val="bullet"/>
      <w:lvlText w:val=""/>
      <w:lvlJc w:val="left"/>
      <w:pPr>
        <w:ind w:left="5040" w:hanging="360"/>
      </w:pPr>
      <w:rPr>
        <w:rFonts w:ascii="Symbol" w:hAnsi="Symbol" w:hint="default"/>
      </w:rPr>
    </w:lvl>
    <w:lvl w:ilvl="7" w:tplc="3A346FF4">
      <w:start w:val="1"/>
      <w:numFmt w:val="bullet"/>
      <w:lvlText w:val="o"/>
      <w:lvlJc w:val="left"/>
      <w:pPr>
        <w:ind w:left="5760" w:hanging="360"/>
      </w:pPr>
      <w:rPr>
        <w:rFonts w:ascii="Courier New" w:hAnsi="Courier New" w:hint="default"/>
      </w:rPr>
    </w:lvl>
    <w:lvl w:ilvl="8" w:tplc="873CAACA">
      <w:start w:val="1"/>
      <w:numFmt w:val="bullet"/>
      <w:lvlText w:val=""/>
      <w:lvlJc w:val="left"/>
      <w:pPr>
        <w:ind w:left="6480" w:hanging="360"/>
      </w:pPr>
      <w:rPr>
        <w:rFonts w:ascii="Wingdings" w:hAnsi="Wingdings" w:hint="default"/>
      </w:rPr>
    </w:lvl>
  </w:abstractNum>
  <w:abstractNum w:abstractNumId="18" w15:restartNumberingAfterBreak="0">
    <w:nsid w:val="729871B5"/>
    <w:multiLevelType w:val="multilevel"/>
    <w:tmpl w:val="F1B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E3962"/>
    <w:multiLevelType w:val="hybridMultilevel"/>
    <w:tmpl w:val="CF381A82"/>
    <w:lvl w:ilvl="0" w:tplc="4E8014A8">
      <w:start w:val="3"/>
      <w:numFmt w:val="decimal"/>
      <w:lvlText w:val="%1."/>
      <w:lvlJc w:val="left"/>
      <w:pPr>
        <w:ind w:left="720" w:hanging="360"/>
      </w:pPr>
      <w:rPr>
        <w:rFonts w:ascii="Calibri" w:hAnsi="Calibri" w:hint="default"/>
      </w:rPr>
    </w:lvl>
    <w:lvl w:ilvl="1" w:tplc="AFB67874">
      <w:start w:val="1"/>
      <w:numFmt w:val="lowerLetter"/>
      <w:lvlText w:val="%2."/>
      <w:lvlJc w:val="left"/>
      <w:pPr>
        <w:ind w:left="1440" w:hanging="360"/>
      </w:pPr>
    </w:lvl>
    <w:lvl w:ilvl="2" w:tplc="8E6C2864">
      <w:start w:val="1"/>
      <w:numFmt w:val="lowerRoman"/>
      <w:lvlText w:val="%3."/>
      <w:lvlJc w:val="right"/>
      <w:pPr>
        <w:ind w:left="2160" w:hanging="180"/>
      </w:pPr>
    </w:lvl>
    <w:lvl w:ilvl="3" w:tplc="E8828070">
      <w:start w:val="1"/>
      <w:numFmt w:val="decimal"/>
      <w:lvlText w:val="%4."/>
      <w:lvlJc w:val="left"/>
      <w:pPr>
        <w:ind w:left="2880" w:hanging="360"/>
      </w:pPr>
    </w:lvl>
    <w:lvl w:ilvl="4" w:tplc="E0D4E4CA">
      <w:start w:val="1"/>
      <w:numFmt w:val="lowerLetter"/>
      <w:lvlText w:val="%5."/>
      <w:lvlJc w:val="left"/>
      <w:pPr>
        <w:ind w:left="3600" w:hanging="360"/>
      </w:pPr>
    </w:lvl>
    <w:lvl w:ilvl="5" w:tplc="AF6C38CA">
      <w:start w:val="1"/>
      <w:numFmt w:val="lowerRoman"/>
      <w:lvlText w:val="%6."/>
      <w:lvlJc w:val="right"/>
      <w:pPr>
        <w:ind w:left="4320" w:hanging="180"/>
      </w:pPr>
    </w:lvl>
    <w:lvl w:ilvl="6" w:tplc="1BA63446">
      <w:start w:val="1"/>
      <w:numFmt w:val="decimal"/>
      <w:lvlText w:val="%7."/>
      <w:lvlJc w:val="left"/>
      <w:pPr>
        <w:ind w:left="5040" w:hanging="360"/>
      </w:pPr>
    </w:lvl>
    <w:lvl w:ilvl="7" w:tplc="E0049402">
      <w:start w:val="1"/>
      <w:numFmt w:val="lowerLetter"/>
      <w:lvlText w:val="%8."/>
      <w:lvlJc w:val="left"/>
      <w:pPr>
        <w:ind w:left="5760" w:hanging="360"/>
      </w:pPr>
    </w:lvl>
    <w:lvl w:ilvl="8" w:tplc="B590ED2A">
      <w:start w:val="1"/>
      <w:numFmt w:val="lowerRoman"/>
      <w:lvlText w:val="%9."/>
      <w:lvlJc w:val="right"/>
      <w:pPr>
        <w:ind w:left="6480" w:hanging="180"/>
      </w:pPr>
    </w:lvl>
  </w:abstractNum>
  <w:abstractNum w:abstractNumId="20" w15:restartNumberingAfterBreak="0">
    <w:nsid w:val="769C8C22"/>
    <w:multiLevelType w:val="hybridMultilevel"/>
    <w:tmpl w:val="8C68E7C8"/>
    <w:lvl w:ilvl="0" w:tplc="80E2D780">
      <w:start w:val="1"/>
      <w:numFmt w:val="bullet"/>
      <w:lvlText w:val=""/>
      <w:lvlJc w:val="left"/>
      <w:pPr>
        <w:ind w:left="720" w:hanging="360"/>
      </w:pPr>
      <w:rPr>
        <w:rFonts w:ascii="Symbol" w:hAnsi="Symbol" w:hint="default"/>
      </w:rPr>
    </w:lvl>
    <w:lvl w:ilvl="1" w:tplc="D2E40C04">
      <w:start w:val="1"/>
      <w:numFmt w:val="bullet"/>
      <w:lvlText w:val="o"/>
      <w:lvlJc w:val="left"/>
      <w:pPr>
        <w:ind w:left="1440" w:hanging="360"/>
      </w:pPr>
      <w:rPr>
        <w:rFonts w:ascii="Courier New" w:hAnsi="Courier New" w:hint="default"/>
      </w:rPr>
    </w:lvl>
    <w:lvl w:ilvl="2" w:tplc="4F70F3E6">
      <w:start w:val="1"/>
      <w:numFmt w:val="bullet"/>
      <w:lvlText w:val=""/>
      <w:lvlJc w:val="left"/>
      <w:pPr>
        <w:ind w:left="2160" w:hanging="360"/>
      </w:pPr>
      <w:rPr>
        <w:rFonts w:ascii="Wingdings" w:hAnsi="Wingdings" w:hint="default"/>
      </w:rPr>
    </w:lvl>
    <w:lvl w:ilvl="3" w:tplc="54DE3E20">
      <w:start w:val="1"/>
      <w:numFmt w:val="bullet"/>
      <w:lvlText w:val=""/>
      <w:lvlJc w:val="left"/>
      <w:pPr>
        <w:ind w:left="2880" w:hanging="360"/>
      </w:pPr>
      <w:rPr>
        <w:rFonts w:ascii="Symbol" w:hAnsi="Symbol" w:hint="default"/>
      </w:rPr>
    </w:lvl>
    <w:lvl w:ilvl="4" w:tplc="CF0EE0DE">
      <w:start w:val="1"/>
      <w:numFmt w:val="bullet"/>
      <w:lvlText w:val="o"/>
      <w:lvlJc w:val="left"/>
      <w:pPr>
        <w:ind w:left="3600" w:hanging="360"/>
      </w:pPr>
      <w:rPr>
        <w:rFonts w:ascii="Courier New" w:hAnsi="Courier New" w:hint="default"/>
      </w:rPr>
    </w:lvl>
    <w:lvl w:ilvl="5" w:tplc="3C3C196A">
      <w:start w:val="1"/>
      <w:numFmt w:val="bullet"/>
      <w:lvlText w:val=""/>
      <w:lvlJc w:val="left"/>
      <w:pPr>
        <w:ind w:left="4320" w:hanging="360"/>
      </w:pPr>
      <w:rPr>
        <w:rFonts w:ascii="Wingdings" w:hAnsi="Wingdings" w:hint="default"/>
      </w:rPr>
    </w:lvl>
    <w:lvl w:ilvl="6" w:tplc="760C242C">
      <w:start w:val="1"/>
      <w:numFmt w:val="bullet"/>
      <w:lvlText w:val=""/>
      <w:lvlJc w:val="left"/>
      <w:pPr>
        <w:ind w:left="5040" w:hanging="360"/>
      </w:pPr>
      <w:rPr>
        <w:rFonts w:ascii="Symbol" w:hAnsi="Symbol" w:hint="default"/>
      </w:rPr>
    </w:lvl>
    <w:lvl w:ilvl="7" w:tplc="F806B43A">
      <w:start w:val="1"/>
      <w:numFmt w:val="bullet"/>
      <w:lvlText w:val="o"/>
      <w:lvlJc w:val="left"/>
      <w:pPr>
        <w:ind w:left="5760" w:hanging="360"/>
      </w:pPr>
      <w:rPr>
        <w:rFonts w:ascii="Courier New" w:hAnsi="Courier New" w:hint="default"/>
      </w:rPr>
    </w:lvl>
    <w:lvl w:ilvl="8" w:tplc="BF603F02">
      <w:start w:val="1"/>
      <w:numFmt w:val="bullet"/>
      <w:lvlText w:val=""/>
      <w:lvlJc w:val="left"/>
      <w:pPr>
        <w:ind w:left="6480" w:hanging="360"/>
      </w:pPr>
      <w:rPr>
        <w:rFonts w:ascii="Wingdings" w:hAnsi="Wingdings" w:hint="default"/>
      </w:rPr>
    </w:lvl>
  </w:abstractNum>
  <w:abstractNum w:abstractNumId="21" w15:restartNumberingAfterBreak="0">
    <w:nsid w:val="790ABCBE"/>
    <w:multiLevelType w:val="hybridMultilevel"/>
    <w:tmpl w:val="E4508EEE"/>
    <w:lvl w:ilvl="0" w:tplc="BF7EBE10">
      <w:start w:val="4"/>
      <w:numFmt w:val="decimal"/>
      <w:lvlText w:val="%1."/>
      <w:lvlJc w:val="left"/>
      <w:pPr>
        <w:ind w:left="720" w:hanging="360"/>
      </w:pPr>
      <w:rPr>
        <w:rFonts w:ascii="Calibri" w:hAnsi="Calibri" w:hint="default"/>
      </w:rPr>
    </w:lvl>
    <w:lvl w:ilvl="1" w:tplc="2330466E">
      <w:start w:val="1"/>
      <w:numFmt w:val="lowerLetter"/>
      <w:lvlText w:val="%2."/>
      <w:lvlJc w:val="left"/>
      <w:pPr>
        <w:ind w:left="1440" w:hanging="360"/>
      </w:pPr>
    </w:lvl>
    <w:lvl w:ilvl="2" w:tplc="79E49226">
      <w:start w:val="1"/>
      <w:numFmt w:val="lowerRoman"/>
      <w:lvlText w:val="%3."/>
      <w:lvlJc w:val="right"/>
      <w:pPr>
        <w:ind w:left="2160" w:hanging="180"/>
      </w:pPr>
    </w:lvl>
    <w:lvl w:ilvl="3" w:tplc="3FB20088">
      <w:start w:val="1"/>
      <w:numFmt w:val="decimal"/>
      <w:lvlText w:val="%4."/>
      <w:lvlJc w:val="left"/>
      <w:pPr>
        <w:ind w:left="2880" w:hanging="360"/>
      </w:pPr>
    </w:lvl>
    <w:lvl w:ilvl="4" w:tplc="C21E95FC">
      <w:start w:val="1"/>
      <w:numFmt w:val="lowerLetter"/>
      <w:lvlText w:val="%5."/>
      <w:lvlJc w:val="left"/>
      <w:pPr>
        <w:ind w:left="3600" w:hanging="360"/>
      </w:pPr>
    </w:lvl>
    <w:lvl w:ilvl="5" w:tplc="8B3C2174">
      <w:start w:val="1"/>
      <w:numFmt w:val="lowerRoman"/>
      <w:lvlText w:val="%6."/>
      <w:lvlJc w:val="right"/>
      <w:pPr>
        <w:ind w:left="4320" w:hanging="180"/>
      </w:pPr>
    </w:lvl>
    <w:lvl w:ilvl="6" w:tplc="ACD05C14">
      <w:start w:val="1"/>
      <w:numFmt w:val="decimal"/>
      <w:lvlText w:val="%7."/>
      <w:lvlJc w:val="left"/>
      <w:pPr>
        <w:ind w:left="5040" w:hanging="360"/>
      </w:pPr>
    </w:lvl>
    <w:lvl w:ilvl="7" w:tplc="D6643A72">
      <w:start w:val="1"/>
      <w:numFmt w:val="lowerLetter"/>
      <w:lvlText w:val="%8."/>
      <w:lvlJc w:val="left"/>
      <w:pPr>
        <w:ind w:left="5760" w:hanging="360"/>
      </w:pPr>
    </w:lvl>
    <w:lvl w:ilvl="8" w:tplc="8CE490BC">
      <w:start w:val="1"/>
      <w:numFmt w:val="lowerRoman"/>
      <w:lvlText w:val="%9."/>
      <w:lvlJc w:val="right"/>
      <w:pPr>
        <w:ind w:left="6480" w:hanging="180"/>
      </w:pPr>
    </w:lvl>
  </w:abstractNum>
  <w:abstractNum w:abstractNumId="22" w15:restartNumberingAfterBreak="0">
    <w:nsid w:val="7D55FB0F"/>
    <w:multiLevelType w:val="hybridMultilevel"/>
    <w:tmpl w:val="7892E87A"/>
    <w:lvl w:ilvl="0" w:tplc="26142A36">
      <w:start w:val="1"/>
      <w:numFmt w:val="decimal"/>
      <w:lvlText w:val="%1."/>
      <w:lvlJc w:val="left"/>
      <w:pPr>
        <w:ind w:left="720" w:hanging="360"/>
      </w:pPr>
      <w:rPr>
        <w:rFonts w:ascii="Calibri" w:hAnsi="Calibri" w:hint="default"/>
      </w:rPr>
    </w:lvl>
    <w:lvl w:ilvl="1" w:tplc="D4F67030">
      <w:start w:val="1"/>
      <w:numFmt w:val="lowerLetter"/>
      <w:lvlText w:val="%2."/>
      <w:lvlJc w:val="left"/>
      <w:pPr>
        <w:ind w:left="1440" w:hanging="360"/>
      </w:pPr>
    </w:lvl>
    <w:lvl w:ilvl="2" w:tplc="3D8EE842">
      <w:start w:val="1"/>
      <w:numFmt w:val="lowerRoman"/>
      <w:lvlText w:val="%3."/>
      <w:lvlJc w:val="right"/>
      <w:pPr>
        <w:ind w:left="2160" w:hanging="180"/>
      </w:pPr>
    </w:lvl>
    <w:lvl w:ilvl="3" w:tplc="DA7C4050">
      <w:start w:val="1"/>
      <w:numFmt w:val="decimal"/>
      <w:lvlText w:val="%4."/>
      <w:lvlJc w:val="left"/>
      <w:pPr>
        <w:ind w:left="2880" w:hanging="360"/>
      </w:pPr>
    </w:lvl>
    <w:lvl w:ilvl="4" w:tplc="BB0C6D4E">
      <w:start w:val="1"/>
      <w:numFmt w:val="lowerLetter"/>
      <w:lvlText w:val="%5."/>
      <w:lvlJc w:val="left"/>
      <w:pPr>
        <w:ind w:left="3600" w:hanging="360"/>
      </w:pPr>
    </w:lvl>
    <w:lvl w:ilvl="5" w:tplc="A17E077C">
      <w:start w:val="1"/>
      <w:numFmt w:val="lowerRoman"/>
      <w:lvlText w:val="%6."/>
      <w:lvlJc w:val="right"/>
      <w:pPr>
        <w:ind w:left="4320" w:hanging="180"/>
      </w:pPr>
    </w:lvl>
    <w:lvl w:ilvl="6" w:tplc="89A0404C">
      <w:start w:val="1"/>
      <w:numFmt w:val="decimal"/>
      <w:lvlText w:val="%7."/>
      <w:lvlJc w:val="left"/>
      <w:pPr>
        <w:ind w:left="5040" w:hanging="360"/>
      </w:pPr>
    </w:lvl>
    <w:lvl w:ilvl="7" w:tplc="F3DCECBC">
      <w:start w:val="1"/>
      <w:numFmt w:val="lowerLetter"/>
      <w:lvlText w:val="%8."/>
      <w:lvlJc w:val="left"/>
      <w:pPr>
        <w:ind w:left="5760" w:hanging="360"/>
      </w:pPr>
    </w:lvl>
    <w:lvl w:ilvl="8" w:tplc="A5AEAECA">
      <w:start w:val="1"/>
      <w:numFmt w:val="lowerRoman"/>
      <w:lvlText w:val="%9."/>
      <w:lvlJc w:val="right"/>
      <w:pPr>
        <w:ind w:left="6480" w:hanging="180"/>
      </w:pPr>
    </w:lvl>
  </w:abstractNum>
  <w:abstractNum w:abstractNumId="23" w15:restartNumberingAfterBreak="0">
    <w:nsid w:val="7D7DCD66"/>
    <w:multiLevelType w:val="hybridMultilevel"/>
    <w:tmpl w:val="D7BCF2CC"/>
    <w:lvl w:ilvl="0" w:tplc="370C17CC">
      <w:start w:val="4"/>
      <w:numFmt w:val="decimal"/>
      <w:lvlText w:val="%1."/>
      <w:lvlJc w:val="left"/>
      <w:pPr>
        <w:ind w:left="720" w:hanging="360"/>
      </w:pPr>
      <w:rPr>
        <w:rFonts w:ascii="Calibri" w:hAnsi="Calibri" w:hint="default"/>
      </w:rPr>
    </w:lvl>
    <w:lvl w:ilvl="1" w:tplc="56CAD60A">
      <w:start w:val="1"/>
      <w:numFmt w:val="lowerLetter"/>
      <w:lvlText w:val="%2."/>
      <w:lvlJc w:val="left"/>
      <w:pPr>
        <w:ind w:left="1440" w:hanging="360"/>
      </w:pPr>
    </w:lvl>
    <w:lvl w:ilvl="2" w:tplc="FFAE820A">
      <w:start w:val="1"/>
      <w:numFmt w:val="lowerRoman"/>
      <w:lvlText w:val="%3."/>
      <w:lvlJc w:val="right"/>
      <w:pPr>
        <w:ind w:left="2160" w:hanging="180"/>
      </w:pPr>
    </w:lvl>
    <w:lvl w:ilvl="3" w:tplc="45507CC2">
      <w:start w:val="1"/>
      <w:numFmt w:val="decimal"/>
      <w:lvlText w:val="%4."/>
      <w:lvlJc w:val="left"/>
      <w:pPr>
        <w:ind w:left="2880" w:hanging="360"/>
      </w:pPr>
    </w:lvl>
    <w:lvl w:ilvl="4" w:tplc="A4200F92">
      <w:start w:val="1"/>
      <w:numFmt w:val="lowerLetter"/>
      <w:lvlText w:val="%5."/>
      <w:lvlJc w:val="left"/>
      <w:pPr>
        <w:ind w:left="3600" w:hanging="360"/>
      </w:pPr>
    </w:lvl>
    <w:lvl w:ilvl="5" w:tplc="C68ECC06">
      <w:start w:val="1"/>
      <w:numFmt w:val="lowerRoman"/>
      <w:lvlText w:val="%6."/>
      <w:lvlJc w:val="right"/>
      <w:pPr>
        <w:ind w:left="4320" w:hanging="180"/>
      </w:pPr>
    </w:lvl>
    <w:lvl w:ilvl="6" w:tplc="8AAA15DA">
      <w:start w:val="1"/>
      <w:numFmt w:val="decimal"/>
      <w:lvlText w:val="%7."/>
      <w:lvlJc w:val="left"/>
      <w:pPr>
        <w:ind w:left="5040" w:hanging="360"/>
      </w:pPr>
    </w:lvl>
    <w:lvl w:ilvl="7" w:tplc="CC243C9E">
      <w:start w:val="1"/>
      <w:numFmt w:val="lowerLetter"/>
      <w:lvlText w:val="%8."/>
      <w:lvlJc w:val="left"/>
      <w:pPr>
        <w:ind w:left="5760" w:hanging="360"/>
      </w:pPr>
    </w:lvl>
    <w:lvl w:ilvl="8" w:tplc="E94A4D1C">
      <w:start w:val="1"/>
      <w:numFmt w:val="lowerRoman"/>
      <w:lvlText w:val="%9."/>
      <w:lvlJc w:val="right"/>
      <w:pPr>
        <w:ind w:left="6480" w:hanging="180"/>
      </w:pPr>
    </w:lvl>
  </w:abstractNum>
  <w:num w:numId="1" w16cid:durableId="2010596186">
    <w:abstractNumId w:val="21"/>
  </w:num>
  <w:num w:numId="2" w16cid:durableId="1505362314">
    <w:abstractNumId w:val="19"/>
  </w:num>
  <w:num w:numId="3" w16cid:durableId="1309288167">
    <w:abstractNumId w:val="1"/>
  </w:num>
  <w:num w:numId="4" w16cid:durableId="369691639">
    <w:abstractNumId w:val="11"/>
  </w:num>
  <w:num w:numId="5" w16cid:durableId="488444225">
    <w:abstractNumId w:val="23"/>
  </w:num>
  <w:num w:numId="6" w16cid:durableId="2013943703">
    <w:abstractNumId w:val="12"/>
  </w:num>
  <w:num w:numId="7" w16cid:durableId="32076434">
    <w:abstractNumId w:val="14"/>
  </w:num>
  <w:num w:numId="8" w16cid:durableId="489173352">
    <w:abstractNumId w:val="22"/>
  </w:num>
  <w:num w:numId="9" w16cid:durableId="415368738">
    <w:abstractNumId w:val="20"/>
  </w:num>
  <w:num w:numId="10" w16cid:durableId="690570478">
    <w:abstractNumId w:val="0"/>
  </w:num>
  <w:num w:numId="11" w16cid:durableId="1809853980">
    <w:abstractNumId w:val="13"/>
  </w:num>
  <w:num w:numId="12" w16cid:durableId="376979593">
    <w:abstractNumId w:val="7"/>
  </w:num>
  <w:num w:numId="13" w16cid:durableId="1469199258">
    <w:abstractNumId w:val="8"/>
  </w:num>
  <w:num w:numId="14" w16cid:durableId="2042322191">
    <w:abstractNumId w:val="4"/>
  </w:num>
  <w:num w:numId="15" w16cid:durableId="245650783">
    <w:abstractNumId w:val="6"/>
  </w:num>
  <w:num w:numId="16" w16cid:durableId="1242105396">
    <w:abstractNumId w:val="9"/>
  </w:num>
  <w:num w:numId="17" w16cid:durableId="2083024821">
    <w:abstractNumId w:val="15"/>
  </w:num>
  <w:num w:numId="18" w16cid:durableId="996035427">
    <w:abstractNumId w:val="5"/>
  </w:num>
  <w:num w:numId="19" w16cid:durableId="793016717">
    <w:abstractNumId w:val="10"/>
  </w:num>
  <w:num w:numId="20" w16cid:durableId="189295397">
    <w:abstractNumId w:val="17"/>
  </w:num>
  <w:num w:numId="21" w16cid:durableId="739519224">
    <w:abstractNumId w:val="3"/>
  </w:num>
  <w:num w:numId="22" w16cid:durableId="2038045068">
    <w:abstractNumId w:val="16"/>
  </w:num>
  <w:num w:numId="23" w16cid:durableId="1969779991">
    <w:abstractNumId w:val="18"/>
  </w:num>
  <w:num w:numId="24" w16cid:durableId="13179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46973"/>
    <w:rsid w:val="00071FCD"/>
    <w:rsid w:val="000858A4"/>
    <w:rsid w:val="001A2017"/>
    <w:rsid w:val="001A71F9"/>
    <w:rsid w:val="001C73C6"/>
    <w:rsid w:val="002903B3"/>
    <w:rsid w:val="004F168E"/>
    <w:rsid w:val="0053547F"/>
    <w:rsid w:val="005475A6"/>
    <w:rsid w:val="00553C9E"/>
    <w:rsid w:val="005A0FE2"/>
    <w:rsid w:val="0065523D"/>
    <w:rsid w:val="0074009A"/>
    <w:rsid w:val="008B4A27"/>
    <w:rsid w:val="008F164A"/>
    <w:rsid w:val="00955CE7"/>
    <w:rsid w:val="00BC2DC0"/>
    <w:rsid w:val="00BF19BA"/>
    <w:rsid w:val="00C6032B"/>
    <w:rsid w:val="00D27FB2"/>
    <w:rsid w:val="00E8286D"/>
    <w:rsid w:val="00EB430F"/>
    <w:rsid w:val="00F465C0"/>
    <w:rsid w:val="0101BB9A"/>
    <w:rsid w:val="0131A6D2"/>
    <w:rsid w:val="029D8BFB"/>
    <w:rsid w:val="06966288"/>
    <w:rsid w:val="06EDA57C"/>
    <w:rsid w:val="08E22DDD"/>
    <w:rsid w:val="0DE03EA2"/>
    <w:rsid w:val="10D6DFCB"/>
    <w:rsid w:val="136B3ED4"/>
    <w:rsid w:val="1922F149"/>
    <w:rsid w:val="19BC9362"/>
    <w:rsid w:val="1C627F91"/>
    <w:rsid w:val="1DFE4FF2"/>
    <w:rsid w:val="1F302EFA"/>
    <w:rsid w:val="1F9A2053"/>
    <w:rsid w:val="25C599D8"/>
    <w:rsid w:val="29410299"/>
    <w:rsid w:val="2A55CBB8"/>
    <w:rsid w:val="2EAC6101"/>
    <w:rsid w:val="33C27F75"/>
    <w:rsid w:val="3418CC3B"/>
    <w:rsid w:val="361F85A1"/>
    <w:rsid w:val="37846973"/>
    <w:rsid w:val="3A6A20C9"/>
    <w:rsid w:val="3AEE52EB"/>
    <w:rsid w:val="3BA36A56"/>
    <w:rsid w:val="3CAA5D5E"/>
    <w:rsid w:val="47C03EF5"/>
    <w:rsid w:val="4950A571"/>
    <w:rsid w:val="4A855DB2"/>
    <w:rsid w:val="4AF7DFB7"/>
    <w:rsid w:val="5241BBD1"/>
    <w:rsid w:val="52B79207"/>
    <w:rsid w:val="5D846E78"/>
    <w:rsid w:val="5EC80EF7"/>
    <w:rsid w:val="61084B8C"/>
    <w:rsid w:val="61376327"/>
    <w:rsid w:val="666DAE0A"/>
    <w:rsid w:val="681F13B1"/>
    <w:rsid w:val="6C327DF9"/>
    <w:rsid w:val="6C768A73"/>
    <w:rsid w:val="6F0D7847"/>
    <w:rsid w:val="732CA1B8"/>
    <w:rsid w:val="756CDE4D"/>
    <w:rsid w:val="781C0F1E"/>
    <w:rsid w:val="7835377B"/>
    <w:rsid w:val="78990CF2"/>
    <w:rsid w:val="79D1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973"/>
  <w15:chartTrackingRefBased/>
  <w15:docId w15:val="{D65C4406-A10A-4D30-84AD-2C7A26E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4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27"/>
  </w:style>
  <w:style w:type="paragraph" w:styleId="Footer">
    <w:name w:val="footer"/>
    <w:basedOn w:val="Normal"/>
    <w:link w:val="FooterChar"/>
    <w:uiPriority w:val="99"/>
    <w:unhideWhenUsed/>
    <w:rsid w:val="008B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27"/>
  </w:style>
  <w:style w:type="character" w:styleId="UnresolvedMention">
    <w:name w:val="Unresolved Mention"/>
    <w:basedOn w:val="DefaultParagraphFont"/>
    <w:uiPriority w:val="99"/>
    <w:semiHidden/>
    <w:unhideWhenUsed/>
    <w:rsid w:val="00EB430F"/>
    <w:rPr>
      <w:color w:val="605E5C"/>
      <w:shd w:val="clear" w:color="auto" w:fill="E1DFDD"/>
    </w:rPr>
  </w:style>
  <w:style w:type="paragraph" w:customStyle="1" w:styleId="public-draftstyledefault-unorderedlistitem">
    <w:name w:val="public-draftstyledefault-unorderedlistitem"/>
    <w:basedOn w:val="Normal"/>
    <w:rsid w:val="00EB430F"/>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21">
      <w:bodyDiv w:val="1"/>
      <w:marLeft w:val="0"/>
      <w:marRight w:val="0"/>
      <w:marTop w:val="0"/>
      <w:marBottom w:val="0"/>
      <w:divBdr>
        <w:top w:val="none" w:sz="0" w:space="0" w:color="auto"/>
        <w:left w:val="none" w:sz="0" w:space="0" w:color="auto"/>
        <w:bottom w:val="none" w:sz="0" w:space="0" w:color="auto"/>
        <w:right w:val="none" w:sz="0" w:space="0" w:color="auto"/>
      </w:divBdr>
      <w:divsChild>
        <w:div w:id="1442919021">
          <w:marLeft w:val="0"/>
          <w:marRight w:val="0"/>
          <w:marTop w:val="0"/>
          <w:marBottom w:val="158"/>
          <w:divBdr>
            <w:top w:val="none" w:sz="0" w:space="0" w:color="auto"/>
            <w:left w:val="none" w:sz="0" w:space="0" w:color="auto"/>
            <w:bottom w:val="none" w:sz="0" w:space="0" w:color="auto"/>
            <w:right w:val="none" w:sz="0" w:space="0" w:color="auto"/>
          </w:divBdr>
        </w:div>
        <w:div w:id="157497982">
          <w:marLeft w:val="0"/>
          <w:marRight w:val="0"/>
          <w:marTop w:val="0"/>
          <w:marBottom w:val="158"/>
          <w:divBdr>
            <w:top w:val="none" w:sz="0" w:space="0" w:color="auto"/>
            <w:left w:val="none" w:sz="0" w:space="0" w:color="auto"/>
            <w:bottom w:val="none" w:sz="0" w:space="0" w:color="auto"/>
            <w:right w:val="none" w:sz="0" w:space="0" w:color="auto"/>
          </w:divBdr>
        </w:div>
        <w:div w:id="61949610">
          <w:marLeft w:val="0"/>
          <w:marRight w:val="0"/>
          <w:marTop w:val="0"/>
          <w:marBottom w:val="158"/>
          <w:divBdr>
            <w:top w:val="none" w:sz="0" w:space="0" w:color="auto"/>
            <w:left w:val="none" w:sz="0" w:space="0" w:color="auto"/>
            <w:bottom w:val="none" w:sz="0" w:space="0" w:color="auto"/>
            <w:right w:val="none" w:sz="0" w:space="0" w:color="auto"/>
          </w:divBdr>
        </w:div>
      </w:divsChild>
    </w:div>
    <w:div w:id="333806448">
      <w:bodyDiv w:val="1"/>
      <w:marLeft w:val="0"/>
      <w:marRight w:val="0"/>
      <w:marTop w:val="0"/>
      <w:marBottom w:val="0"/>
      <w:divBdr>
        <w:top w:val="none" w:sz="0" w:space="0" w:color="auto"/>
        <w:left w:val="none" w:sz="0" w:space="0" w:color="auto"/>
        <w:bottom w:val="none" w:sz="0" w:space="0" w:color="auto"/>
        <w:right w:val="none" w:sz="0" w:space="0" w:color="auto"/>
      </w:divBdr>
      <w:divsChild>
        <w:div w:id="1516920409">
          <w:marLeft w:val="0"/>
          <w:marRight w:val="0"/>
          <w:marTop w:val="0"/>
          <w:marBottom w:val="0"/>
          <w:divBdr>
            <w:top w:val="none" w:sz="0" w:space="0" w:color="auto"/>
            <w:left w:val="none" w:sz="0" w:space="0" w:color="auto"/>
            <w:bottom w:val="none" w:sz="0" w:space="0" w:color="auto"/>
            <w:right w:val="none" w:sz="0" w:space="0" w:color="auto"/>
          </w:divBdr>
        </w:div>
      </w:divsChild>
    </w:div>
    <w:div w:id="362555504">
      <w:bodyDiv w:val="1"/>
      <w:marLeft w:val="0"/>
      <w:marRight w:val="0"/>
      <w:marTop w:val="0"/>
      <w:marBottom w:val="0"/>
      <w:divBdr>
        <w:top w:val="none" w:sz="0" w:space="0" w:color="auto"/>
        <w:left w:val="none" w:sz="0" w:space="0" w:color="auto"/>
        <w:bottom w:val="none" w:sz="0" w:space="0" w:color="auto"/>
        <w:right w:val="none" w:sz="0" w:space="0" w:color="auto"/>
      </w:divBdr>
      <w:divsChild>
        <w:div w:id="1274021571">
          <w:marLeft w:val="0"/>
          <w:marRight w:val="0"/>
          <w:marTop w:val="0"/>
          <w:marBottom w:val="158"/>
          <w:divBdr>
            <w:top w:val="none" w:sz="0" w:space="0" w:color="auto"/>
            <w:left w:val="none" w:sz="0" w:space="0" w:color="auto"/>
            <w:bottom w:val="none" w:sz="0" w:space="0" w:color="auto"/>
            <w:right w:val="none" w:sz="0" w:space="0" w:color="auto"/>
          </w:divBdr>
        </w:div>
        <w:div w:id="2124036599">
          <w:marLeft w:val="0"/>
          <w:marRight w:val="0"/>
          <w:marTop w:val="0"/>
          <w:marBottom w:val="158"/>
          <w:divBdr>
            <w:top w:val="none" w:sz="0" w:space="0" w:color="auto"/>
            <w:left w:val="none" w:sz="0" w:space="0" w:color="auto"/>
            <w:bottom w:val="none" w:sz="0" w:space="0" w:color="auto"/>
            <w:right w:val="none" w:sz="0" w:space="0" w:color="auto"/>
          </w:divBdr>
        </w:div>
        <w:div w:id="1114708714">
          <w:marLeft w:val="0"/>
          <w:marRight w:val="0"/>
          <w:marTop w:val="0"/>
          <w:marBottom w:val="158"/>
          <w:divBdr>
            <w:top w:val="none" w:sz="0" w:space="0" w:color="auto"/>
            <w:left w:val="none" w:sz="0" w:space="0" w:color="auto"/>
            <w:bottom w:val="none" w:sz="0" w:space="0" w:color="auto"/>
            <w:right w:val="none" w:sz="0" w:space="0" w:color="auto"/>
          </w:divBdr>
        </w:div>
      </w:divsChild>
    </w:div>
    <w:div w:id="365254059">
      <w:bodyDiv w:val="1"/>
      <w:marLeft w:val="0"/>
      <w:marRight w:val="0"/>
      <w:marTop w:val="0"/>
      <w:marBottom w:val="0"/>
      <w:divBdr>
        <w:top w:val="none" w:sz="0" w:space="0" w:color="auto"/>
        <w:left w:val="none" w:sz="0" w:space="0" w:color="auto"/>
        <w:bottom w:val="none" w:sz="0" w:space="0" w:color="auto"/>
        <w:right w:val="none" w:sz="0" w:space="0" w:color="auto"/>
      </w:divBdr>
      <w:divsChild>
        <w:div w:id="656882406">
          <w:marLeft w:val="0"/>
          <w:marRight w:val="0"/>
          <w:marTop w:val="0"/>
          <w:marBottom w:val="0"/>
          <w:divBdr>
            <w:top w:val="none" w:sz="0" w:space="0" w:color="auto"/>
            <w:left w:val="none" w:sz="0" w:space="0" w:color="auto"/>
            <w:bottom w:val="none" w:sz="0" w:space="0" w:color="auto"/>
            <w:right w:val="none" w:sz="0" w:space="0" w:color="auto"/>
          </w:divBdr>
        </w:div>
      </w:divsChild>
    </w:div>
    <w:div w:id="536158629">
      <w:bodyDiv w:val="1"/>
      <w:marLeft w:val="0"/>
      <w:marRight w:val="0"/>
      <w:marTop w:val="0"/>
      <w:marBottom w:val="0"/>
      <w:divBdr>
        <w:top w:val="none" w:sz="0" w:space="0" w:color="auto"/>
        <w:left w:val="none" w:sz="0" w:space="0" w:color="auto"/>
        <w:bottom w:val="none" w:sz="0" w:space="0" w:color="auto"/>
        <w:right w:val="none" w:sz="0" w:space="0" w:color="auto"/>
      </w:divBdr>
    </w:div>
    <w:div w:id="575820073">
      <w:bodyDiv w:val="1"/>
      <w:marLeft w:val="0"/>
      <w:marRight w:val="0"/>
      <w:marTop w:val="0"/>
      <w:marBottom w:val="0"/>
      <w:divBdr>
        <w:top w:val="none" w:sz="0" w:space="0" w:color="auto"/>
        <w:left w:val="none" w:sz="0" w:space="0" w:color="auto"/>
        <w:bottom w:val="none" w:sz="0" w:space="0" w:color="auto"/>
        <w:right w:val="none" w:sz="0" w:space="0" w:color="auto"/>
      </w:divBdr>
      <w:divsChild>
        <w:div w:id="1364020996">
          <w:marLeft w:val="0"/>
          <w:marRight w:val="0"/>
          <w:marTop w:val="0"/>
          <w:marBottom w:val="158"/>
          <w:divBdr>
            <w:top w:val="none" w:sz="0" w:space="0" w:color="auto"/>
            <w:left w:val="none" w:sz="0" w:space="0" w:color="auto"/>
            <w:bottom w:val="none" w:sz="0" w:space="0" w:color="auto"/>
            <w:right w:val="none" w:sz="0" w:space="0" w:color="auto"/>
          </w:divBdr>
        </w:div>
        <w:div w:id="2036273005">
          <w:marLeft w:val="0"/>
          <w:marRight w:val="0"/>
          <w:marTop w:val="0"/>
          <w:marBottom w:val="158"/>
          <w:divBdr>
            <w:top w:val="none" w:sz="0" w:space="0" w:color="auto"/>
            <w:left w:val="none" w:sz="0" w:space="0" w:color="auto"/>
            <w:bottom w:val="none" w:sz="0" w:space="0" w:color="auto"/>
            <w:right w:val="none" w:sz="0" w:space="0" w:color="auto"/>
          </w:divBdr>
        </w:div>
        <w:div w:id="1447919332">
          <w:marLeft w:val="0"/>
          <w:marRight w:val="0"/>
          <w:marTop w:val="0"/>
          <w:marBottom w:val="158"/>
          <w:divBdr>
            <w:top w:val="none" w:sz="0" w:space="0" w:color="auto"/>
            <w:left w:val="none" w:sz="0" w:space="0" w:color="auto"/>
            <w:bottom w:val="none" w:sz="0" w:space="0" w:color="auto"/>
            <w:right w:val="none" w:sz="0" w:space="0" w:color="auto"/>
          </w:divBdr>
        </w:div>
      </w:divsChild>
    </w:div>
    <w:div w:id="590896832">
      <w:bodyDiv w:val="1"/>
      <w:marLeft w:val="0"/>
      <w:marRight w:val="0"/>
      <w:marTop w:val="0"/>
      <w:marBottom w:val="0"/>
      <w:divBdr>
        <w:top w:val="none" w:sz="0" w:space="0" w:color="auto"/>
        <w:left w:val="none" w:sz="0" w:space="0" w:color="auto"/>
        <w:bottom w:val="none" w:sz="0" w:space="0" w:color="auto"/>
        <w:right w:val="none" w:sz="0" w:space="0" w:color="auto"/>
      </w:divBdr>
      <w:divsChild>
        <w:div w:id="472411705">
          <w:marLeft w:val="0"/>
          <w:marRight w:val="0"/>
          <w:marTop w:val="0"/>
          <w:marBottom w:val="158"/>
          <w:divBdr>
            <w:top w:val="none" w:sz="0" w:space="0" w:color="auto"/>
            <w:left w:val="none" w:sz="0" w:space="0" w:color="auto"/>
            <w:bottom w:val="none" w:sz="0" w:space="0" w:color="auto"/>
            <w:right w:val="none" w:sz="0" w:space="0" w:color="auto"/>
          </w:divBdr>
        </w:div>
        <w:div w:id="1018694928">
          <w:marLeft w:val="0"/>
          <w:marRight w:val="0"/>
          <w:marTop w:val="0"/>
          <w:marBottom w:val="158"/>
          <w:divBdr>
            <w:top w:val="none" w:sz="0" w:space="0" w:color="auto"/>
            <w:left w:val="none" w:sz="0" w:space="0" w:color="auto"/>
            <w:bottom w:val="none" w:sz="0" w:space="0" w:color="auto"/>
            <w:right w:val="none" w:sz="0" w:space="0" w:color="auto"/>
          </w:divBdr>
        </w:div>
        <w:div w:id="682635295">
          <w:marLeft w:val="0"/>
          <w:marRight w:val="0"/>
          <w:marTop w:val="0"/>
          <w:marBottom w:val="158"/>
          <w:divBdr>
            <w:top w:val="none" w:sz="0" w:space="0" w:color="auto"/>
            <w:left w:val="none" w:sz="0" w:space="0" w:color="auto"/>
            <w:bottom w:val="none" w:sz="0" w:space="0" w:color="auto"/>
            <w:right w:val="none" w:sz="0" w:space="0" w:color="auto"/>
          </w:divBdr>
        </w:div>
      </w:divsChild>
    </w:div>
    <w:div w:id="829832135">
      <w:bodyDiv w:val="1"/>
      <w:marLeft w:val="0"/>
      <w:marRight w:val="0"/>
      <w:marTop w:val="0"/>
      <w:marBottom w:val="0"/>
      <w:divBdr>
        <w:top w:val="none" w:sz="0" w:space="0" w:color="auto"/>
        <w:left w:val="none" w:sz="0" w:space="0" w:color="auto"/>
        <w:bottom w:val="none" w:sz="0" w:space="0" w:color="auto"/>
        <w:right w:val="none" w:sz="0" w:space="0" w:color="auto"/>
      </w:divBdr>
      <w:divsChild>
        <w:div w:id="1285884029">
          <w:marLeft w:val="0"/>
          <w:marRight w:val="0"/>
          <w:marTop w:val="0"/>
          <w:marBottom w:val="0"/>
          <w:divBdr>
            <w:top w:val="none" w:sz="0" w:space="0" w:color="auto"/>
            <w:left w:val="none" w:sz="0" w:space="0" w:color="auto"/>
            <w:bottom w:val="none" w:sz="0" w:space="0" w:color="auto"/>
            <w:right w:val="none" w:sz="0" w:space="0" w:color="auto"/>
          </w:divBdr>
        </w:div>
      </w:divsChild>
    </w:div>
    <w:div w:id="882866600">
      <w:bodyDiv w:val="1"/>
      <w:marLeft w:val="0"/>
      <w:marRight w:val="0"/>
      <w:marTop w:val="0"/>
      <w:marBottom w:val="0"/>
      <w:divBdr>
        <w:top w:val="none" w:sz="0" w:space="0" w:color="auto"/>
        <w:left w:val="none" w:sz="0" w:space="0" w:color="auto"/>
        <w:bottom w:val="none" w:sz="0" w:space="0" w:color="auto"/>
        <w:right w:val="none" w:sz="0" w:space="0" w:color="auto"/>
      </w:divBdr>
    </w:div>
    <w:div w:id="1029795646">
      <w:bodyDiv w:val="1"/>
      <w:marLeft w:val="0"/>
      <w:marRight w:val="0"/>
      <w:marTop w:val="0"/>
      <w:marBottom w:val="0"/>
      <w:divBdr>
        <w:top w:val="none" w:sz="0" w:space="0" w:color="auto"/>
        <w:left w:val="none" w:sz="0" w:space="0" w:color="auto"/>
        <w:bottom w:val="none" w:sz="0" w:space="0" w:color="auto"/>
        <w:right w:val="none" w:sz="0" w:space="0" w:color="auto"/>
      </w:divBdr>
    </w:div>
    <w:div w:id="1106079569">
      <w:bodyDiv w:val="1"/>
      <w:marLeft w:val="0"/>
      <w:marRight w:val="0"/>
      <w:marTop w:val="0"/>
      <w:marBottom w:val="0"/>
      <w:divBdr>
        <w:top w:val="none" w:sz="0" w:space="0" w:color="auto"/>
        <w:left w:val="none" w:sz="0" w:space="0" w:color="auto"/>
        <w:bottom w:val="none" w:sz="0" w:space="0" w:color="auto"/>
        <w:right w:val="none" w:sz="0" w:space="0" w:color="auto"/>
      </w:divBdr>
    </w:div>
    <w:div w:id="1178815554">
      <w:bodyDiv w:val="1"/>
      <w:marLeft w:val="0"/>
      <w:marRight w:val="0"/>
      <w:marTop w:val="0"/>
      <w:marBottom w:val="0"/>
      <w:divBdr>
        <w:top w:val="none" w:sz="0" w:space="0" w:color="auto"/>
        <w:left w:val="none" w:sz="0" w:space="0" w:color="auto"/>
        <w:bottom w:val="none" w:sz="0" w:space="0" w:color="auto"/>
        <w:right w:val="none" w:sz="0" w:space="0" w:color="auto"/>
      </w:divBdr>
    </w:div>
    <w:div w:id="1179271851">
      <w:bodyDiv w:val="1"/>
      <w:marLeft w:val="0"/>
      <w:marRight w:val="0"/>
      <w:marTop w:val="0"/>
      <w:marBottom w:val="0"/>
      <w:divBdr>
        <w:top w:val="none" w:sz="0" w:space="0" w:color="auto"/>
        <w:left w:val="none" w:sz="0" w:space="0" w:color="auto"/>
        <w:bottom w:val="none" w:sz="0" w:space="0" w:color="auto"/>
        <w:right w:val="none" w:sz="0" w:space="0" w:color="auto"/>
      </w:divBdr>
    </w:div>
    <w:div w:id="1198657845">
      <w:bodyDiv w:val="1"/>
      <w:marLeft w:val="0"/>
      <w:marRight w:val="0"/>
      <w:marTop w:val="0"/>
      <w:marBottom w:val="0"/>
      <w:divBdr>
        <w:top w:val="none" w:sz="0" w:space="0" w:color="auto"/>
        <w:left w:val="none" w:sz="0" w:space="0" w:color="auto"/>
        <w:bottom w:val="none" w:sz="0" w:space="0" w:color="auto"/>
        <w:right w:val="none" w:sz="0" w:space="0" w:color="auto"/>
      </w:divBdr>
    </w:div>
    <w:div w:id="1290547964">
      <w:bodyDiv w:val="1"/>
      <w:marLeft w:val="0"/>
      <w:marRight w:val="0"/>
      <w:marTop w:val="0"/>
      <w:marBottom w:val="0"/>
      <w:divBdr>
        <w:top w:val="none" w:sz="0" w:space="0" w:color="auto"/>
        <w:left w:val="none" w:sz="0" w:space="0" w:color="auto"/>
        <w:bottom w:val="none" w:sz="0" w:space="0" w:color="auto"/>
        <w:right w:val="none" w:sz="0" w:space="0" w:color="auto"/>
      </w:divBdr>
    </w:div>
    <w:div w:id="1682270101">
      <w:bodyDiv w:val="1"/>
      <w:marLeft w:val="0"/>
      <w:marRight w:val="0"/>
      <w:marTop w:val="0"/>
      <w:marBottom w:val="0"/>
      <w:divBdr>
        <w:top w:val="none" w:sz="0" w:space="0" w:color="auto"/>
        <w:left w:val="none" w:sz="0" w:space="0" w:color="auto"/>
        <w:bottom w:val="none" w:sz="0" w:space="0" w:color="auto"/>
        <w:right w:val="none" w:sz="0" w:space="0" w:color="auto"/>
      </w:divBdr>
    </w:div>
    <w:div w:id="1699889157">
      <w:bodyDiv w:val="1"/>
      <w:marLeft w:val="0"/>
      <w:marRight w:val="0"/>
      <w:marTop w:val="0"/>
      <w:marBottom w:val="0"/>
      <w:divBdr>
        <w:top w:val="none" w:sz="0" w:space="0" w:color="auto"/>
        <w:left w:val="none" w:sz="0" w:space="0" w:color="auto"/>
        <w:bottom w:val="none" w:sz="0" w:space="0" w:color="auto"/>
        <w:right w:val="none" w:sz="0" w:space="0" w:color="auto"/>
      </w:divBdr>
    </w:div>
    <w:div w:id="1783181498">
      <w:bodyDiv w:val="1"/>
      <w:marLeft w:val="0"/>
      <w:marRight w:val="0"/>
      <w:marTop w:val="0"/>
      <w:marBottom w:val="0"/>
      <w:divBdr>
        <w:top w:val="none" w:sz="0" w:space="0" w:color="auto"/>
        <w:left w:val="none" w:sz="0" w:space="0" w:color="auto"/>
        <w:bottom w:val="none" w:sz="0" w:space="0" w:color="auto"/>
        <w:right w:val="none" w:sz="0" w:space="0" w:color="auto"/>
      </w:divBdr>
    </w:div>
    <w:div w:id="1888567719">
      <w:bodyDiv w:val="1"/>
      <w:marLeft w:val="0"/>
      <w:marRight w:val="0"/>
      <w:marTop w:val="0"/>
      <w:marBottom w:val="0"/>
      <w:divBdr>
        <w:top w:val="none" w:sz="0" w:space="0" w:color="auto"/>
        <w:left w:val="none" w:sz="0" w:space="0" w:color="auto"/>
        <w:bottom w:val="none" w:sz="0" w:space="0" w:color="auto"/>
        <w:right w:val="none" w:sz="0" w:space="0" w:color="auto"/>
      </w:divBdr>
    </w:div>
    <w:div w:id="1970040519">
      <w:bodyDiv w:val="1"/>
      <w:marLeft w:val="0"/>
      <w:marRight w:val="0"/>
      <w:marTop w:val="0"/>
      <w:marBottom w:val="0"/>
      <w:divBdr>
        <w:top w:val="none" w:sz="0" w:space="0" w:color="auto"/>
        <w:left w:val="none" w:sz="0" w:space="0" w:color="auto"/>
        <w:bottom w:val="none" w:sz="0" w:space="0" w:color="auto"/>
        <w:right w:val="none" w:sz="0" w:space="0" w:color="auto"/>
      </w:divBdr>
    </w:div>
    <w:div w:id="20272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Osgood</dc:creator>
  <cp:keywords/>
  <dc:description/>
  <cp:lastModifiedBy>Eve Molnar</cp:lastModifiedBy>
  <cp:revision>3</cp:revision>
  <cp:lastPrinted>2024-04-08T17:11:00Z</cp:lastPrinted>
  <dcterms:created xsi:type="dcterms:W3CDTF">2024-09-05T17:35:00Z</dcterms:created>
  <dcterms:modified xsi:type="dcterms:W3CDTF">2024-09-09T20:36:00Z</dcterms:modified>
</cp:coreProperties>
</file>