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27BC4" w14:textId="77777777" w:rsidR="00142037" w:rsidRDefault="00000000" w:rsidP="00142037">
      <w:r w:rsidRPr="0074009A">
        <w:br/>
      </w:r>
      <w:r w:rsidR="00142037">
        <w:t xml:space="preserve">Este documento es una plantilla opcional. Cada página de este documento describe cada sección de las preguntas narrativas de la Solicitud de Subvención para la Preservación del Patrimonio y proporciona un recuadro para redactar sus respuestas.  Tanto si utiliza esta plantilla como si utiliza otro documento, recomendamos a los solicitantes que redacten sus respuestas por separado y las peguen en el formulario Submittable una vez completadas. </w:t>
      </w:r>
    </w:p>
    <w:p w14:paraId="758B8A94" w14:textId="3AD2DAA1" w:rsidR="00F465C0" w:rsidRPr="0074009A" w:rsidRDefault="00142037" w:rsidP="00142037">
      <w:r>
        <w:t>Tenga en cuenta que las preguntas de opción múltiple de la solicitud no se incluyen en este recurso.</w:t>
      </w:r>
    </w:p>
    <w:sdt>
      <w:sdtPr>
        <w:id w:val="65581010"/>
        <w:docPartObj>
          <w:docPartGallery w:val="Table of Contents"/>
          <w:docPartUnique/>
        </w:docPartObj>
      </w:sdtPr>
      <w:sdtContent>
        <w:p w14:paraId="18FDD097" w14:textId="671C694F" w:rsidR="00137B5B" w:rsidRDefault="00000000">
          <w:pPr>
            <w:pStyle w:val="TOC2"/>
            <w:tabs>
              <w:tab w:val="right" w:leader="dot" w:pos="10070"/>
            </w:tabs>
            <w:rPr>
              <w:noProof/>
              <w:kern w:val="2"/>
              <w:lang w:eastAsia="en-US"/>
              <w14:ligatures w14:val="standardContextual"/>
            </w:rPr>
          </w:pPr>
          <w:r w:rsidRPr="0074009A">
            <w:fldChar w:fldCharType="begin"/>
          </w:r>
          <w:r w:rsidRPr="0074009A">
            <w:instrText>TOC \o \z \u \h</w:instrText>
          </w:r>
          <w:r w:rsidRPr="0074009A">
            <w:fldChar w:fldCharType="separate"/>
          </w:r>
          <w:hyperlink w:anchor="_Toc176792589" w:history="1">
            <w:r w:rsidR="00137B5B" w:rsidRPr="00E66F4D">
              <w:rPr>
                <w:rStyle w:val="Hyperlink"/>
                <w:noProof/>
              </w:rPr>
              <w:t>Sección 4: Impacto de la Preservación</w:t>
            </w:r>
            <w:r w:rsidR="00137B5B">
              <w:rPr>
                <w:noProof/>
                <w:webHidden/>
              </w:rPr>
              <w:tab/>
            </w:r>
            <w:r w:rsidR="00137B5B">
              <w:rPr>
                <w:noProof/>
                <w:webHidden/>
              </w:rPr>
              <w:fldChar w:fldCharType="begin"/>
            </w:r>
            <w:r w:rsidR="00137B5B">
              <w:rPr>
                <w:noProof/>
                <w:webHidden/>
              </w:rPr>
              <w:instrText xml:space="preserve"> PAGEREF _Toc176792589 \h </w:instrText>
            </w:r>
            <w:r w:rsidR="00137B5B">
              <w:rPr>
                <w:noProof/>
                <w:webHidden/>
              </w:rPr>
            </w:r>
            <w:r w:rsidR="00137B5B">
              <w:rPr>
                <w:noProof/>
                <w:webHidden/>
              </w:rPr>
              <w:fldChar w:fldCharType="separate"/>
            </w:r>
            <w:r w:rsidR="00137B5B">
              <w:rPr>
                <w:noProof/>
                <w:webHidden/>
              </w:rPr>
              <w:t>2</w:t>
            </w:r>
            <w:r w:rsidR="00137B5B">
              <w:rPr>
                <w:noProof/>
                <w:webHidden/>
              </w:rPr>
              <w:fldChar w:fldCharType="end"/>
            </w:r>
          </w:hyperlink>
        </w:p>
        <w:p w14:paraId="5C37F8EF" w14:textId="1D1CE99D" w:rsidR="00137B5B" w:rsidRDefault="00000000">
          <w:pPr>
            <w:pStyle w:val="TOC2"/>
            <w:tabs>
              <w:tab w:val="right" w:leader="dot" w:pos="10070"/>
            </w:tabs>
            <w:rPr>
              <w:noProof/>
              <w:kern w:val="2"/>
              <w:lang w:eastAsia="en-US"/>
              <w14:ligatures w14:val="standardContextual"/>
            </w:rPr>
          </w:pPr>
          <w:hyperlink w:anchor="_Toc176792590" w:history="1">
            <w:r w:rsidR="00137B5B" w:rsidRPr="00E66F4D">
              <w:rPr>
                <w:rStyle w:val="Hyperlink"/>
                <w:noProof/>
              </w:rPr>
              <w:t>Section 4: Preservation Impact Continued</w:t>
            </w:r>
            <w:r w:rsidR="00137B5B">
              <w:rPr>
                <w:noProof/>
                <w:webHidden/>
              </w:rPr>
              <w:tab/>
            </w:r>
            <w:r w:rsidR="00137B5B">
              <w:rPr>
                <w:noProof/>
                <w:webHidden/>
              </w:rPr>
              <w:fldChar w:fldCharType="begin"/>
            </w:r>
            <w:r w:rsidR="00137B5B">
              <w:rPr>
                <w:noProof/>
                <w:webHidden/>
              </w:rPr>
              <w:instrText xml:space="preserve"> PAGEREF _Toc176792590 \h </w:instrText>
            </w:r>
            <w:r w:rsidR="00137B5B">
              <w:rPr>
                <w:noProof/>
                <w:webHidden/>
              </w:rPr>
            </w:r>
            <w:r w:rsidR="00137B5B">
              <w:rPr>
                <w:noProof/>
                <w:webHidden/>
              </w:rPr>
              <w:fldChar w:fldCharType="separate"/>
            </w:r>
            <w:r w:rsidR="00137B5B">
              <w:rPr>
                <w:noProof/>
                <w:webHidden/>
              </w:rPr>
              <w:t>3</w:t>
            </w:r>
            <w:r w:rsidR="00137B5B">
              <w:rPr>
                <w:noProof/>
                <w:webHidden/>
              </w:rPr>
              <w:fldChar w:fldCharType="end"/>
            </w:r>
          </w:hyperlink>
        </w:p>
        <w:p w14:paraId="6A55DEFC" w14:textId="00982BA5" w:rsidR="00137B5B" w:rsidRDefault="00000000">
          <w:pPr>
            <w:pStyle w:val="TOC2"/>
            <w:tabs>
              <w:tab w:val="right" w:leader="dot" w:pos="10070"/>
            </w:tabs>
            <w:rPr>
              <w:noProof/>
              <w:kern w:val="2"/>
              <w:lang w:eastAsia="en-US"/>
              <w14:ligatures w14:val="standardContextual"/>
            </w:rPr>
          </w:pPr>
          <w:hyperlink w:anchor="_Toc176792591" w:history="1">
            <w:r w:rsidR="00137B5B" w:rsidRPr="00E66F4D">
              <w:rPr>
                <w:rStyle w:val="Hyperlink"/>
                <w:noProof/>
              </w:rPr>
              <w:t>Sección 5: Impacto Turístico</w:t>
            </w:r>
            <w:r w:rsidR="00137B5B">
              <w:rPr>
                <w:noProof/>
                <w:webHidden/>
              </w:rPr>
              <w:tab/>
            </w:r>
            <w:r w:rsidR="00137B5B">
              <w:rPr>
                <w:noProof/>
                <w:webHidden/>
              </w:rPr>
              <w:fldChar w:fldCharType="begin"/>
            </w:r>
            <w:r w:rsidR="00137B5B">
              <w:rPr>
                <w:noProof/>
                <w:webHidden/>
              </w:rPr>
              <w:instrText xml:space="preserve"> PAGEREF _Toc176792591 \h </w:instrText>
            </w:r>
            <w:r w:rsidR="00137B5B">
              <w:rPr>
                <w:noProof/>
                <w:webHidden/>
              </w:rPr>
            </w:r>
            <w:r w:rsidR="00137B5B">
              <w:rPr>
                <w:noProof/>
                <w:webHidden/>
              </w:rPr>
              <w:fldChar w:fldCharType="separate"/>
            </w:r>
            <w:r w:rsidR="00137B5B">
              <w:rPr>
                <w:noProof/>
                <w:webHidden/>
              </w:rPr>
              <w:t>4</w:t>
            </w:r>
            <w:r w:rsidR="00137B5B">
              <w:rPr>
                <w:noProof/>
                <w:webHidden/>
              </w:rPr>
              <w:fldChar w:fldCharType="end"/>
            </w:r>
          </w:hyperlink>
        </w:p>
        <w:p w14:paraId="7B58548B" w14:textId="069F3347" w:rsidR="00137B5B" w:rsidRDefault="00000000">
          <w:pPr>
            <w:pStyle w:val="TOC2"/>
            <w:tabs>
              <w:tab w:val="right" w:leader="dot" w:pos="10070"/>
            </w:tabs>
            <w:rPr>
              <w:noProof/>
              <w:kern w:val="2"/>
              <w:lang w:eastAsia="en-US"/>
              <w14:ligatures w14:val="standardContextual"/>
            </w:rPr>
          </w:pPr>
          <w:hyperlink w:anchor="_Toc176792592" w:history="1">
            <w:r w:rsidR="00137B5B" w:rsidRPr="00E66F4D">
              <w:rPr>
                <w:rStyle w:val="Hyperlink"/>
                <w:noProof/>
              </w:rPr>
              <w:t>Section 5: Tourism Impact Continued</w:t>
            </w:r>
            <w:r w:rsidR="00137B5B">
              <w:rPr>
                <w:noProof/>
                <w:webHidden/>
              </w:rPr>
              <w:tab/>
            </w:r>
            <w:r w:rsidR="00137B5B">
              <w:rPr>
                <w:noProof/>
                <w:webHidden/>
              </w:rPr>
              <w:fldChar w:fldCharType="begin"/>
            </w:r>
            <w:r w:rsidR="00137B5B">
              <w:rPr>
                <w:noProof/>
                <w:webHidden/>
              </w:rPr>
              <w:instrText xml:space="preserve"> PAGEREF _Toc176792592 \h </w:instrText>
            </w:r>
            <w:r w:rsidR="00137B5B">
              <w:rPr>
                <w:noProof/>
                <w:webHidden/>
              </w:rPr>
            </w:r>
            <w:r w:rsidR="00137B5B">
              <w:rPr>
                <w:noProof/>
                <w:webHidden/>
              </w:rPr>
              <w:fldChar w:fldCharType="separate"/>
            </w:r>
            <w:r w:rsidR="00137B5B">
              <w:rPr>
                <w:noProof/>
                <w:webHidden/>
              </w:rPr>
              <w:t>5</w:t>
            </w:r>
            <w:r w:rsidR="00137B5B">
              <w:rPr>
                <w:noProof/>
                <w:webHidden/>
              </w:rPr>
              <w:fldChar w:fldCharType="end"/>
            </w:r>
          </w:hyperlink>
        </w:p>
        <w:p w14:paraId="06B04106" w14:textId="6615EE4F" w:rsidR="00137B5B" w:rsidRDefault="00000000">
          <w:pPr>
            <w:pStyle w:val="TOC2"/>
            <w:tabs>
              <w:tab w:val="right" w:leader="dot" w:pos="10070"/>
            </w:tabs>
            <w:rPr>
              <w:noProof/>
              <w:kern w:val="2"/>
              <w:lang w:eastAsia="en-US"/>
              <w14:ligatures w14:val="standardContextual"/>
            </w:rPr>
          </w:pPr>
          <w:hyperlink w:anchor="_Toc176792593" w:history="1">
            <w:r w:rsidR="00137B5B" w:rsidRPr="00E66F4D">
              <w:rPr>
                <w:rStyle w:val="Hyperlink"/>
                <w:noProof/>
              </w:rPr>
              <w:t>Sección 6: Accesibilidad e Impacto</w:t>
            </w:r>
            <w:r w:rsidR="00137B5B">
              <w:rPr>
                <w:noProof/>
                <w:webHidden/>
              </w:rPr>
              <w:tab/>
            </w:r>
            <w:r w:rsidR="00137B5B">
              <w:rPr>
                <w:noProof/>
                <w:webHidden/>
              </w:rPr>
              <w:fldChar w:fldCharType="begin"/>
            </w:r>
            <w:r w:rsidR="00137B5B">
              <w:rPr>
                <w:noProof/>
                <w:webHidden/>
              </w:rPr>
              <w:instrText xml:space="preserve"> PAGEREF _Toc176792593 \h </w:instrText>
            </w:r>
            <w:r w:rsidR="00137B5B">
              <w:rPr>
                <w:noProof/>
                <w:webHidden/>
              </w:rPr>
            </w:r>
            <w:r w:rsidR="00137B5B">
              <w:rPr>
                <w:noProof/>
                <w:webHidden/>
              </w:rPr>
              <w:fldChar w:fldCharType="separate"/>
            </w:r>
            <w:r w:rsidR="00137B5B">
              <w:rPr>
                <w:noProof/>
                <w:webHidden/>
              </w:rPr>
              <w:t>6</w:t>
            </w:r>
            <w:r w:rsidR="00137B5B">
              <w:rPr>
                <w:noProof/>
                <w:webHidden/>
              </w:rPr>
              <w:fldChar w:fldCharType="end"/>
            </w:r>
          </w:hyperlink>
        </w:p>
        <w:p w14:paraId="32BB45A4" w14:textId="2F3AC182" w:rsidR="00137B5B" w:rsidRDefault="00000000">
          <w:pPr>
            <w:pStyle w:val="TOC2"/>
            <w:tabs>
              <w:tab w:val="right" w:leader="dot" w:pos="10070"/>
            </w:tabs>
            <w:rPr>
              <w:noProof/>
              <w:kern w:val="2"/>
              <w:lang w:eastAsia="en-US"/>
              <w14:ligatures w14:val="standardContextual"/>
            </w:rPr>
          </w:pPr>
          <w:hyperlink w:anchor="_Toc176792594" w:history="1">
            <w:r w:rsidR="00137B5B" w:rsidRPr="00E66F4D">
              <w:rPr>
                <w:rStyle w:val="Hyperlink"/>
                <w:noProof/>
              </w:rPr>
              <w:t>Sección 7: Gestión del Proyecto, Presupuesto y Ofertas de Proyectos</w:t>
            </w:r>
            <w:r w:rsidR="00137B5B">
              <w:rPr>
                <w:noProof/>
                <w:webHidden/>
              </w:rPr>
              <w:tab/>
            </w:r>
            <w:r w:rsidR="00137B5B">
              <w:rPr>
                <w:noProof/>
                <w:webHidden/>
              </w:rPr>
              <w:fldChar w:fldCharType="begin"/>
            </w:r>
            <w:r w:rsidR="00137B5B">
              <w:rPr>
                <w:noProof/>
                <w:webHidden/>
              </w:rPr>
              <w:instrText xml:space="preserve"> PAGEREF _Toc176792594 \h </w:instrText>
            </w:r>
            <w:r w:rsidR="00137B5B">
              <w:rPr>
                <w:noProof/>
                <w:webHidden/>
              </w:rPr>
            </w:r>
            <w:r w:rsidR="00137B5B">
              <w:rPr>
                <w:noProof/>
                <w:webHidden/>
              </w:rPr>
              <w:fldChar w:fldCharType="separate"/>
            </w:r>
            <w:r w:rsidR="00137B5B">
              <w:rPr>
                <w:noProof/>
                <w:webHidden/>
              </w:rPr>
              <w:t>7</w:t>
            </w:r>
            <w:r w:rsidR="00137B5B">
              <w:rPr>
                <w:noProof/>
                <w:webHidden/>
              </w:rPr>
              <w:fldChar w:fldCharType="end"/>
            </w:r>
          </w:hyperlink>
        </w:p>
        <w:p w14:paraId="556B82D6" w14:textId="29C1DDA8" w:rsidR="00137B5B" w:rsidRDefault="00000000">
          <w:pPr>
            <w:pStyle w:val="TOC2"/>
            <w:tabs>
              <w:tab w:val="right" w:leader="dot" w:pos="10070"/>
            </w:tabs>
            <w:rPr>
              <w:noProof/>
              <w:kern w:val="2"/>
              <w:lang w:eastAsia="en-US"/>
              <w14:ligatures w14:val="standardContextual"/>
            </w:rPr>
          </w:pPr>
          <w:hyperlink w:anchor="_Toc176792595" w:history="1">
            <w:r w:rsidR="00137B5B" w:rsidRPr="00E66F4D">
              <w:rPr>
                <w:rStyle w:val="Hyperlink"/>
                <w:noProof/>
              </w:rPr>
              <w:t>Sección 8: Presupuesto del Proyecto</w:t>
            </w:r>
            <w:r w:rsidR="00137B5B">
              <w:rPr>
                <w:noProof/>
                <w:webHidden/>
              </w:rPr>
              <w:tab/>
            </w:r>
            <w:r w:rsidR="00137B5B">
              <w:rPr>
                <w:noProof/>
                <w:webHidden/>
              </w:rPr>
              <w:fldChar w:fldCharType="begin"/>
            </w:r>
            <w:r w:rsidR="00137B5B">
              <w:rPr>
                <w:noProof/>
                <w:webHidden/>
              </w:rPr>
              <w:instrText xml:space="preserve"> PAGEREF _Toc176792595 \h </w:instrText>
            </w:r>
            <w:r w:rsidR="00137B5B">
              <w:rPr>
                <w:noProof/>
                <w:webHidden/>
              </w:rPr>
            </w:r>
            <w:r w:rsidR="00137B5B">
              <w:rPr>
                <w:noProof/>
                <w:webHidden/>
              </w:rPr>
              <w:fldChar w:fldCharType="separate"/>
            </w:r>
            <w:r w:rsidR="00137B5B">
              <w:rPr>
                <w:noProof/>
                <w:webHidden/>
              </w:rPr>
              <w:t>8</w:t>
            </w:r>
            <w:r w:rsidR="00137B5B">
              <w:rPr>
                <w:noProof/>
                <w:webHidden/>
              </w:rPr>
              <w:fldChar w:fldCharType="end"/>
            </w:r>
          </w:hyperlink>
        </w:p>
        <w:p w14:paraId="6020338E" w14:textId="188738EA" w:rsidR="00F465C0" w:rsidRPr="0074009A" w:rsidRDefault="00000000" w:rsidP="6C327DF9">
          <w:pPr>
            <w:pStyle w:val="TOC2"/>
            <w:tabs>
              <w:tab w:val="right" w:leader="dot" w:pos="10080"/>
            </w:tabs>
            <w:rPr>
              <w:rStyle w:val="Hyperlink"/>
            </w:rPr>
          </w:pPr>
          <w:r w:rsidRPr="0074009A">
            <w:fldChar w:fldCharType="end"/>
          </w:r>
        </w:p>
      </w:sdtContent>
    </w:sdt>
    <w:p w14:paraId="2F79ED05" w14:textId="300B330A" w:rsidR="00F465C0" w:rsidRPr="0074009A" w:rsidRDefault="00F465C0" w:rsidP="6C327DF9"/>
    <w:p w14:paraId="453025E8" w14:textId="40005FF1" w:rsidR="00F465C0" w:rsidRPr="0074009A" w:rsidRDefault="00000000">
      <w:r w:rsidRPr="0074009A">
        <w:br w:type="page"/>
      </w:r>
    </w:p>
    <w:p w14:paraId="15102F7B" w14:textId="77777777" w:rsidR="00142037" w:rsidRDefault="00142037" w:rsidP="00137B5B">
      <w:pPr>
        <w:pStyle w:val="Heading2"/>
      </w:pPr>
      <w:bookmarkStart w:id="0" w:name="_Toc176792589"/>
      <w:r w:rsidRPr="00142037">
        <w:lastRenderedPageBreak/>
        <w:t>Sección 4: Impacto de la Preservación</w:t>
      </w:r>
      <w:bookmarkEnd w:id="0"/>
    </w:p>
    <w:p w14:paraId="03D495F2" w14:textId="77777777" w:rsidR="00142037" w:rsidRPr="00142037" w:rsidRDefault="00142037" w:rsidP="00142037">
      <w:pPr>
        <w:shd w:val="clear" w:color="auto" w:fill="FFFFFF" w:themeFill="background1"/>
        <w:spacing w:after="158"/>
        <w:rPr>
          <w:rFonts w:eastAsia="Calibri" w:cs="Calibri"/>
          <w:color w:val="333333"/>
        </w:rPr>
      </w:pPr>
      <w:r w:rsidRPr="00142037">
        <w:rPr>
          <w:rFonts w:eastAsia="Calibri" w:cs="Calibri"/>
          <w:b/>
          <w:bCs/>
          <w:color w:val="333333"/>
        </w:rPr>
        <w:t>Describa la historia, arquitectura e importancia cultural del sitio histórico. Proporcione una descripción breve sobre su construcción, uso actual e histórico e importancia social.</w:t>
      </w:r>
      <w:r>
        <w:rPr>
          <w:rFonts w:eastAsia="Calibri" w:cs="Calibri"/>
          <w:b/>
          <w:bCs/>
          <w:color w:val="333333"/>
        </w:rPr>
        <w:t xml:space="preserve"> </w:t>
      </w:r>
      <w:r w:rsidRPr="00142037">
        <w:rPr>
          <w:rFonts w:eastAsia="Calibri" w:cs="Calibri"/>
          <w:color w:val="333333"/>
        </w:rPr>
        <w:t>Límite 1000 caracteres</w:t>
      </w:r>
    </w:p>
    <w:p w14:paraId="1DCCA6E7" w14:textId="0D89048A" w:rsidR="00553C9E" w:rsidRPr="00142037" w:rsidRDefault="00142037" w:rsidP="00142037">
      <w:pPr>
        <w:shd w:val="clear" w:color="auto" w:fill="FFFFFF" w:themeFill="background1"/>
        <w:spacing w:after="158"/>
        <w:rPr>
          <w:i/>
          <w:iCs/>
          <w:sz w:val="22"/>
          <w:szCs w:val="22"/>
        </w:rPr>
      </w:pPr>
      <w:r w:rsidRPr="00142037">
        <w:rPr>
          <w:rFonts w:eastAsia="Calibri" w:cs="Calibri"/>
          <w:i/>
          <w:iCs/>
          <w:color w:val="333333"/>
          <w:sz w:val="22"/>
          <w:szCs w:val="22"/>
        </w:rPr>
        <w:t>Escriba aquí su respuesta ...</w:t>
      </w:r>
    </w:p>
    <w:p w14:paraId="2918016C" w14:textId="77777777" w:rsidR="00553C9E" w:rsidRDefault="00553C9E">
      <w:pPr>
        <w:rPr>
          <w:i/>
          <w:iCs/>
          <w:sz w:val="22"/>
          <w:szCs w:val="22"/>
        </w:rPr>
      </w:pPr>
    </w:p>
    <w:p w14:paraId="7E290859" w14:textId="77777777" w:rsidR="00553C9E" w:rsidRDefault="00553C9E">
      <w:pPr>
        <w:rPr>
          <w:i/>
          <w:iCs/>
          <w:sz w:val="22"/>
          <w:szCs w:val="22"/>
        </w:rPr>
      </w:pPr>
    </w:p>
    <w:p w14:paraId="532C71D0" w14:textId="77777777" w:rsidR="00553C9E" w:rsidRDefault="00553C9E">
      <w:pPr>
        <w:rPr>
          <w:i/>
          <w:iCs/>
          <w:sz w:val="22"/>
          <w:szCs w:val="22"/>
        </w:rPr>
      </w:pPr>
    </w:p>
    <w:p w14:paraId="364EF7F7" w14:textId="77777777" w:rsidR="00553C9E" w:rsidRDefault="00553C9E">
      <w:pPr>
        <w:rPr>
          <w:i/>
          <w:iCs/>
          <w:sz w:val="22"/>
          <w:szCs w:val="22"/>
        </w:rPr>
      </w:pPr>
    </w:p>
    <w:p w14:paraId="1242D713" w14:textId="77777777" w:rsidR="00553C9E" w:rsidRDefault="00553C9E">
      <w:pPr>
        <w:rPr>
          <w:i/>
          <w:iCs/>
          <w:sz w:val="22"/>
          <w:szCs w:val="22"/>
        </w:rPr>
      </w:pPr>
    </w:p>
    <w:p w14:paraId="1D715ED1" w14:textId="77777777" w:rsidR="00553C9E" w:rsidRDefault="00553C9E">
      <w:pPr>
        <w:rPr>
          <w:i/>
          <w:iCs/>
          <w:sz w:val="22"/>
          <w:szCs w:val="22"/>
        </w:rPr>
      </w:pPr>
    </w:p>
    <w:p w14:paraId="6DD69A59" w14:textId="77777777" w:rsidR="00553C9E" w:rsidRDefault="00553C9E">
      <w:pPr>
        <w:rPr>
          <w:i/>
          <w:iCs/>
          <w:sz w:val="22"/>
          <w:szCs w:val="22"/>
        </w:rPr>
      </w:pPr>
    </w:p>
    <w:p w14:paraId="2E1FD94F" w14:textId="77777777" w:rsidR="00553C9E" w:rsidRDefault="00553C9E">
      <w:pPr>
        <w:rPr>
          <w:i/>
          <w:iCs/>
          <w:sz w:val="22"/>
          <w:szCs w:val="22"/>
        </w:rPr>
      </w:pPr>
    </w:p>
    <w:p w14:paraId="3E83EFE6" w14:textId="77777777" w:rsidR="00553C9E" w:rsidRDefault="00553C9E">
      <w:pPr>
        <w:rPr>
          <w:i/>
          <w:iCs/>
          <w:sz w:val="22"/>
          <w:szCs w:val="22"/>
        </w:rPr>
      </w:pPr>
    </w:p>
    <w:p w14:paraId="44A7E65C" w14:textId="77777777" w:rsidR="00142037" w:rsidRPr="00142037" w:rsidRDefault="00142037" w:rsidP="00142037">
      <w:pPr>
        <w:rPr>
          <w:rFonts w:eastAsia="Calibri" w:cs="Calibri"/>
          <w:color w:val="333333"/>
        </w:rPr>
      </w:pPr>
      <w:r w:rsidRPr="00142037">
        <w:rPr>
          <w:rFonts w:eastAsia="Calibri" w:cs="Calibri"/>
          <w:b/>
          <w:bCs/>
          <w:color w:val="333333"/>
        </w:rPr>
        <w:t>Proporcione una 1) descripción clara del trabajo relacionado con la preservación que los contratistas y subcontratistas realizarán, y cómo se usarán los fondos. 2) Describa claramente cómo el trabajo propuesto está relacionado con las licitaciones del proyecto. 3) Indique cómo se compartirá la historia del sitio con los turistas como parte de la propuesta.</w:t>
      </w:r>
      <w:r>
        <w:rPr>
          <w:rFonts w:eastAsia="Calibri" w:cs="Calibri"/>
          <w:b/>
          <w:bCs/>
          <w:color w:val="333333"/>
        </w:rPr>
        <w:t xml:space="preserve"> </w:t>
      </w:r>
      <w:r w:rsidRPr="00142037">
        <w:rPr>
          <w:rFonts w:eastAsia="Calibri" w:cs="Calibri"/>
          <w:color w:val="333333"/>
        </w:rPr>
        <w:t>Límite 1500 caracteres</w:t>
      </w:r>
    </w:p>
    <w:p w14:paraId="5F7A470A" w14:textId="783D390D" w:rsidR="00553C9E" w:rsidRPr="00142037" w:rsidRDefault="00142037" w:rsidP="00142037">
      <w:pPr>
        <w:rPr>
          <w:i/>
          <w:iCs/>
          <w:sz w:val="22"/>
          <w:szCs w:val="22"/>
        </w:rPr>
      </w:pPr>
      <w:r w:rsidRPr="00142037">
        <w:rPr>
          <w:rFonts w:eastAsia="Calibri" w:cs="Calibri"/>
          <w:i/>
          <w:iCs/>
          <w:color w:val="333333"/>
          <w:sz w:val="22"/>
          <w:szCs w:val="22"/>
        </w:rPr>
        <w:t>Escriba aquí su respuesta ...</w:t>
      </w:r>
    </w:p>
    <w:p w14:paraId="4B7E7383" w14:textId="77777777" w:rsidR="00553C9E" w:rsidRDefault="00553C9E" w:rsidP="00553C9E">
      <w:pPr>
        <w:rPr>
          <w:i/>
          <w:iCs/>
          <w:sz w:val="22"/>
          <w:szCs w:val="22"/>
        </w:rPr>
      </w:pPr>
    </w:p>
    <w:p w14:paraId="08803887" w14:textId="77777777" w:rsidR="00553C9E" w:rsidRDefault="00553C9E" w:rsidP="00553C9E">
      <w:pPr>
        <w:rPr>
          <w:i/>
          <w:iCs/>
          <w:sz w:val="22"/>
          <w:szCs w:val="22"/>
        </w:rPr>
      </w:pPr>
    </w:p>
    <w:p w14:paraId="6DB917C2" w14:textId="77777777" w:rsidR="00553C9E" w:rsidRDefault="00553C9E" w:rsidP="00553C9E">
      <w:pPr>
        <w:rPr>
          <w:i/>
          <w:iCs/>
          <w:sz w:val="22"/>
          <w:szCs w:val="22"/>
        </w:rPr>
      </w:pPr>
    </w:p>
    <w:p w14:paraId="2B613571" w14:textId="77777777" w:rsidR="00553C9E" w:rsidRDefault="00553C9E" w:rsidP="00553C9E">
      <w:pPr>
        <w:rPr>
          <w:i/>
          <w:iCs/>
          <w:sz w:val="22"/>
          <w:szCs w:val="22"/>
        </w:rPr>
      </w:pPr>
    </w:p>
    <w:p w14:paraId="75DC191A" w14:textId="77777777" w:rsidR="00553C9E" w:rsidRDefault="00553C9E" w:rsidP="00553C9E">
      <w:pPr>
        <w:rPr>
          <w:i/>
          <w:iCs/>
          <w:sz w:val="22"/>
          <w:szCs w:val="22"/>
        </w:rPr>
      </w:pPr>
    </w:p>
    <w:p w14:paraId="229F77A3" w14:textId="77777777" w:rsidR="00553C9E" w:rsidRDefault="00553C9E" w:rsidP="00553C9E">
      <w:pPr>
        <w:rPr>
          <w:i/>
          <w:iCs/>
          <w:sz w:val="22"/>
          <w:szCs w:val="22"/>
        </w:rPr>
      </w:pPr>
    </w:p>
    <w:p w14:paraId="3DF94EF3" w14:textId="77777777" w:rsidR="00553C9E" w:rsidRDefault="00553C9E" w:rsidP="00553C9E">
      <w:pPr>
        <w:rPr>
          <w:i/>
          <w:iCs/>
          <w:sz w:val="22"/>
          <w:szCs w:val="22"/>
        </w:rPr>
      </w:pPr>
    </w:p>
    <w:p w14:paraId="761BFD3F" w14:textId="77777777" w:rsidR="00553C9E" w:rsidRDefault="00553C9E" w:rsidP="00553C9E">
      <w:pPr>
        <w:rPr>
          <w:i/>
          <w:iCs/>
          <w:sz w:val="22"/>
          <w:szCs w:val="22"/>
        </w:rPr>
      </w:pPr>
    </w:p>
    <w:p w14:paraId="58AA8FCB" w14:textId="30F43EFC" w:rsidR="00553C9E" w:rsidRPr="00553C9E" w:rsidRDefault="00553C9E" w:rsidP="00553C9E">
      <w:pPr>
        <w:pStyle w:val="Heading2"/>
        <w:rPr>
          <w:rFonts w:asciiTheme="minorHAnsi" w:hAnsiTheme="minorHAnsi"/>
        </w:rPr>
      </w:pPr>
      <w:bookmarkStart w:id="1" w:name="_Toc176792590"/>
      <w:r>
        <w:rPr>
          <w:rFonts w:asciiTheme="minorHAnsi" w:hAnsiTheme="minorHAnsi"/>
        </w:rPr>
        <w:lastRenderedPageBreak/>
        <w:t>Section 4</w:t>
      </w:r>
      <w:r w:rsidRPr="0074009A">
        <w:rPr>
          <w:rFonts w:asciiTheme="minorHAnsi" w:hAnsiTheme="minorHAnsi"/>
        </w:rPr>
        <w:t xml:space="preserve">: </w:t>
      </w:r>
      <w:r>
        <w:rPr>
          <w:rFonts w:asciiTheme="minorHAnsi" w:hAnsiTheme="minorHAnsi"/>
        </w:rPr>
        <w:t>Preservation Impact Continued</w:t>
      </w:r>
      <w:bookmarkEnd w:id="1"/>
    </w:p>
    <w:p w14:paraId="02D75467" w14:textId="77777777" w:rsidR="00142037" w:rsidRPr="00142037" w:rsidRDefault="00142037" w:rsidP="00142037">
      <w:pPr>
        <w:rPr>
          <w:rFonts w:eastAsia="Calibri" w:cs="Calibri"/>
          <w:color w:val="333333"/>
        </w:rPr>
      </w:pPr>
      <w:r w:rsidRPr="00142037">
        <w:rPr>
          <w:rFonts w:eastAsia="Calibri" w:cs="Calibri"/>
          <w:b/>
          <w:bCs/>
          <w:color w:val="333333"/>
        </w:rPr>
        <w:t xml:space="preserve">Explique la amenaza, peligro o la subrepresentación de la historia del sitio o colección. Explique cómo el proyecto muestra las historias subrepresentadas o un problema diverso de la propiedad y/o su preservación. </w:t>
      </w:r>
      <w:r w:rsidRPr="00142037">
        <w:rPr>
          <w:rFonts w:eastAsia="Calibri" w:cs="Calibri"/>
          <w:color w:val="333333"/>
        </w:rPr>
        <w:t>Límite 1500 caracteres</w:t>
      </w:r>
    </w:p>
    <w:p w14:paraId="535C3F1D" w14:textId="19CDB73B" w:rsidR="00553C9E" w:rsidRPr="00142037" w:rsidRDefault="00142037" w:rsidP="00142037">
      <w:pPr>
        <w:rPr>
          <w:i/>
          <w:iCs/>
          <w:sz w:val="22"/>
          <w:szCs w:val="22"/>
        </w:rPr>
      </w:pPr>
      <w:r w:rsidRPr="00142037">
        <w:rPr>
          <w:rFonts w:eastAsia="Calibri" w:cs="Calibri"/>
          <w:i/>
          <w:iCs/>
          <w:color w:val="333333"/>
          <w:sz w:val="22"/>
          <w:szCs w:val="22"/>
        </w:rPr>
        <w:t>Escriba aquí su respuesta ...</w:t>
      </w:r>
    </w:p>
    <w:p w14:paraId="0B5DE512" w14:textId="77777777" w:rsidR="00553C9E" w:rsidRDefault="00553C9E" w:rsidP="00553C9E">
      <w:pPr>
        <w:rPr>
          <w:i/>
          <w:iCs/>
          <w:sz w:val="22"/>
          <w:szCs w:val="22"/>
        </w:rPr>
      </w:pPr>
    </w:p>
    <w:p w14:paraId="51E10E24" w14:textId="77777777" w:rsidR="00553C9E" w:rsidRDefault="00553C9E" w:rsidP="00553C9E">
      <w:pPr>
        <w:rPr>
          <w:i/>
          <w:iCs/>
          <w:sz w:val="22"/>
          <w:szCs w:val="22"/>
        </w:rPr>
      </w:pPr>
    </w:p>
    <w:p w14:paraId="0CC8E21C" w14:textId="77777777" w:rsidR="00553C9E" w:rsidRDefault="00553C9E" w:rsidP="00553C9E">
      <w:pPr>
        <w:rPr>
          <w:i/>
          <w:iCs/>
          <w:sz w:val="22"/>
          <w:szCs w:val="22"/>
        </w:rPr>
      </w:pPr>
    </w:p>
    <w:p w14:paraId="6AB77F82" w14:textId="77777777" w:rsidR="00553C9E" w:rsidRDefault="00553C9E" w:rsidP="00553C9E">
      <w:pPr>
        <w:rPr>
          <w:i/>
          <w:iCs/>
          <w:sz w:val="22"/>
          <w:szCs w:val="22"/>
        </w:rPr>
      </w:pPr>
    </w:p>
    <w:p w14:paraId="6D9030B1" w14:textId="77777777" w:rsidR="00553C9E" w:rsidRDefault="00553C9E" w:rsidP="00553C9E">
      <w:pPr>
        <w:rPr>
          <w:i/>
          <w:iCs/>
          <w:sz w:val="22"/>
          <w:szCs w:val="22"/>
        </w:rPr>
      </w:pPr>
    </w:p>
    <w:p w14:paraId="20B7BC98" w14:textId="77777777" w:rsidR="00553C9E" w:rsidRDefault="00553C9E" w:rsidP="00553C9E">
      <w:pPr>
        <w:rPr>
          <w:i/>
          <w:iCs/>
          <w:sz w:val="22"/>
          <w:szCs w:val="22"/>
        </w:rPr>
      </w:pPr>
    </w:p>
    <w:p w14:paraId="5823AA95" w14:textId="77777777" w:rsidR="00553C9E" w:rsidRDefault="00553C9E" w:rsidP="00553C9E">
      <w:pPr>
        <w:rPr>
          <w:i/>
          <w:iCs/>
          <w:sz w:val="22"/>
          <w:szCs w:val="22"/>
        </w:rPr>
      </w:pPr>
    </w:p>
    <w:p w14:paraId="4727EB80" w14:textId="77777777" w:rsidR="00553C9E" w:rsidRDefault="00553C9E" w:rsidP="00553C9E">
      <w:pPr>
        <w:rPr>
          <w:i/>
          <w:iCs/>
          <w:sz w:val="22"/>
          <w:szCs w:val="22"/>
        </w:rPr>
      </w:pPr>
    </w:p>
    <w:p w14:paraId="6507EC27" w14:textId="77777777" w:rsidR="00553C9E" w:rsidRDefault="00553C9E" w:rsidP="00553C9E">
      <w:pPr>
        <w:rPr>
          <w:i/>
          <w:iCs/>
          <w:sz w:val="22"/>
          <w:szCs w:val="22"/>
        </w:rPr>
      </w:pPr>
    </w:p>
    <w:p w14:paraId="28476A9E" w14:textId="2F96162A" w:rsidR="00142037" w:rsidRPr="00142037" w:rsidRDefault="00142037" w:rsidP="00142037">
      <w:pPr>
        <w:rPr>
          <w:rFonts w:eastAsia="Calibri" w:cs="Calibri"/>
          <w:color w:val="333333"/>
        </w:rPr>
      </w:pPr>
      <w:r w:rsidRPr="00142037">
        <w:rPr>
          <w:rFonts w:eastAsia="Calibri" w:cs="Calibri"/>
          <w:b/>
          <w:bCs/>
          <w:color w:val="333333"/>
        </w:rPr>
        <w:t xml:space="preserve">¿Cómo demuestra el proyecto un compromiso con la diversidad de las comunidades históricamente desatendidas y subrepresentadas a través de la programación, el marketing, la administración u otros medios? </w:t>
      </w:r>
      <w:r w:rsidRPr="00142037">
        <w:rPr>
          <w:rFonts w:eastAsia="Calibri" w:cs="Calibri"/>
          <w:color w:val="333333"/>
        </w:rPr>
        <w:t>Límite 1500 caracteres</w:t>
      </w:r>
    </w:p>
    <w:p w14:paraId="7F1F49DC" w14:textId="56D1F561" w:rsidR="00F465C0" w:rsidRPr="00142037" w:rsidRDefault="00142037" w:rsidP="00142037">
      <w:pPr>
        <w:rPr>
          <w:i/>
          <w:iCs/>
          <w:sz w:val="22"/>
          <w:szCs w:val="22"/>
        </w:rPr>
      </w:pPr>
      <w:r w:rsidRPr="00142037">
        <w:rPr>
          <w:rFonts w:eastAsia="Calibri" w:cs="Calibri"/>
          <w:color w:val="333333"/>
          <w:sz w:val="22"/>
          <w:szCs w:val="22"/>
        </w:rPr>
        <w:t>Escriba aquí su respuesta ...</w:t>
      </w:r>
      <w:r w:rsidR="0074009A" w:rsidRPr="00142037">
        <w:rPr>
          <w:i/>
          <w:iCs/>
          <w:sz w:val="22"/>
          <w:szCs w:val="22"/>
        </w:rPr>
        <w:br w:type="page"/>
      </w:r>
    </w:p>
    <w:p w14:paraId="667377A5" w14:textId="7A6A7F46" w:rsidR="00F465C0" w:rsidRPr="0074009A" w:rsidRDefault="00142037" w:rsidP="6C327DF9">
      <w:pPr>
        <w:pStyle w:val="Heading2"/>
        <w:rPr>
          <w:rFonts w:asciiTheme="minorHAnsi" w:eastAsia="Calibri" w:hAnsiTheme="minorHAnsi" w:cs="Calibri"/>
          <w:color w:val="000000" w:themeColor="text1"/>
          <w:sz w:val="28"/>
          <w:szCs w:val="28"/>
        </w:rPr>
      </w:pPr>
      <w:bookmarkStart w:id="2" w:name="_Toc176792591"/>
      <w:r w:rsidRPr="00142037">
        <w:rPr>
          <w:rFonts w:asciiTheme="minorHAnsi" w:hAnsiTheme="minorHAnsi"/>
        </w:rPr>
        <w:lastRenderedPageBreak/>
        <w:t>Sección 5: Impacto Turístico</w:t>
      </w:r>
      <w:bookmarkEnd w:id="2"/>
    </w:p>
    <w:p w14:paraId="6FE40140" w14:textId="77777777" w:rsidR="00137B5B" w:rsidRDefault="00142037" w:rsidP="00137B5B">
      <w:pPr>
        <w:shd w:val="clear" w:color="auto" w:fill="FFFFFF" w:themeFill="background1"/>
        <w:spacing w:after="0"/>
        <w:rPr>
          <w:rFonts w:eastAsia="Calibri" w:cs="Calibri"/>
          <w:color w:val="333333"/>
        </w:rPr>
      </w:pPr>
      <w:r w:rsidRPr="00142037">
        <w:rPr>
          <w:rFonts w:eastAsia="Calibri" w:cs="Calibri"/>
          <w:b/>
          <w:bCs/>
          <w:color w:val="333333"/>
        </w:rPr>
        <w:t xml:space="preserve">¿Cómo se representarán y comercializarán las historias relacionadas con la historia del sitio para atraer turistas a Austin? </w:t>
      </w:r>
      <w:r w:rsidR="00137B5B" w:rsidRPr="00137B5B">
        <w:rPr>
          <w:rFonts w:eastAsia="Calibri" w:cs="Calibri"/>
          <w:color w:val="333333"/>
        </w:rPr>
        <w:t>Límite 1500 caracteres</w:t>
      </w:r>
    </w:p>
    <w:p w14:paraId="6AE83A17" w14:textId="77777777" w:rsidR="00137B5B" w:rsidRPr="00137B5B" w:rsidRDefault="00137B5B" w:rsidP="00137B5B">
      <w:pPr>
        <w:shd w:val="clear" w:color="auto" w:fill="FFFFFF" w:themeFill="background1"/>
        <w:spacing w:after="0"/>
        <w:rPr>
          <w:rFonts w:eastAsia="Calibri" w:cs="Calibri"/>
          <w:color w:val="333333"/>
        </w:rPr>
      </w:pPr>
    </w:p>
    <w:p w14:paraId="7B1FC7D0" w14:textId="1910DA3B" w:rsidR="00553C9E" w:rsidRPr="00137B5B" w:rsidRDefault="00137B5B" w:rsidP="00137B5B">
      <w:pPr>
        <w:shd w:val="clear" w:color="auto" w:fill="FFFFFF" w:themeFill="background1"/>
        <w:spacing w:after="0"/>
        <w:rPr>
          <w:i/>
          <w:iCs/>
          <w:sz w:val="22"/>
          <w:szCs w:val="22"/>
        </w:rPr>
      </w:pPr>
      <w:r w:rsidRPr="00137B5B">
        <w:rPr>
          <w:rFonts w:eastAsia="Calibri" w:cs="Calibri"/>
          <w:i/>
          <w:iCs/>
          <w:color w:val="333333"/>
          <w:sz w:val="22"/>
          <w:szCs w:val="22"/>
        </w:rPr>
        <w:t>Escriba aquí su respuesta ...</w:t>
      </w:r>
    </w:p>
    <w:p w14:paraId="22CF61FE" w14:textId="77777777" w:rsidR="00553C9E" w:rsidRDefault="00553C9E">
      <w:pPr>
        <w:rPr>
          <w:i/>
          <w:iCs/>
          <w:sz w:val="22"/>
          <w:szCs w:val="22"/>
        </w:rPr>
      </w:pPr>
    </w:p>
    <w:p w14:paraId="56219EB8" w14:textId="77777777" w:rsidR="00553C9E" w:rsidRDefault="00553C9E">
      <w:pPr>
        <w:rPr>
          <w:i/>
          <w:iCs/>
          <w:sz w:val="22"/>
          <w:szCs w:val="22"/>
        </w:rPr>
      </w:pPr>
    </w:p>
    <w:p w14:paraId="4F9E1614" w14:textId="77777777" w:rsidR="00553C9E" w:rsidRDefault="00553C9E">
      <w:pPr>
        <w:rPr>
          <w:i/>
          <w:iCs/>
          <w:sz w:val="22"/>
          <w:szCs w:val="22"/>
        </w:rPr>
      </w:pPr>
    </w:p>
    <w:p w14:paraId="6DF891E2" w14:textId="77777777" w:rsidR="00553C9E" w:rsidRDefault="00553C9E">
      <w:pPr>
        <w:rPr>
          <w:i/>
          <w:iCs/>
          <w:sz w:val="22"/>
          <w:szCs w:val="22"/>
        </w:rPr>
      </w:pPr>
    </w:p>
    <w:p w14:paraId="777B6169" w14:textId="77777777" w:rsidR="00553C9E" w:rsidRDefault="00553C9E">
      <w:pPr>
        <w:rPr>
          <w:i/>
          <w:iCs/>
          <w:sz w:val="22"/>
          <w:szCs w:val="22"/>
        </w:rPr>
      </w:pPr>
    </w:p>
    <w:p w14:paraId="7E16DB44" w14:textId="77777777" w:rsidR="00553C9E" w:rsidRDefault="00553C9E">
      <w:pPr>
        <w:rPr>
          <w:i/>
          <w:iCs/>
          <w:sz w:val="22"/>
          <w:szCs w:val="22"/>
        </w:rPr>
      </w:pPr>
    </w:p>
    <w:p w14:paraId="26716F12" w14:textId="77777777" w:rsidR="00553C9E" w:rsidRDefault="00553C9E">
      <w:pPr>
        <w:rPr>
          <w:i/>
          <w:iCs/>
          <w:sz w:val="22"/>
          <w:szCs w:val="22"/>
        </w:rPr>
      </w:pPr>
    </w:p>
    <w:p w14:paraId="79DAA875" w14:textId="77777777" w:rsidR="00553C9E" w:rsidRDefault="00553C9E">
      <w:pPr>
        <w:rPr>
          <w:i/>
          <w:iCs/>
          <w:sz w:val="22"/>
          <w:szCs w:val="22"/>
        </w:rPr>
      </w:pPr>
    </w:p>
    <w:p w14:paraId="6C4B4DC8" w14:textId="77777777" w:rsidR="00553C9E" w:rsidRDefault="00553C9E">
      <w:pPr>
        <w:rPr>
          <w:i/>
          <w:iCs/>
          <w:sz w:val="22"/>
          <w:szCs w:val="22"/>
        </w:rPr>
      </w:pPr>
    </w:p>
    <w:p w14:paraId="1F739EE3" w14:textId="77777777" w:rsidR="00553C9E" w:rsidRDefault="00553C9E" w:rsidP="00553C9E">
      <w:pPr>
        <w:shd w:val="clear" w:color="auto" w:fill="FFFFFF" w:themeFill="background1"/>
        <w:spacing w:after="0"/>
        <w:rPr>
          <w:rFonts w:eastAsia="Calibri" w:cs="Calibri"/>
          <w:b/>
          <w:bCs/>
          <w:color w:val="333333"/>
        </w:rPr>
      </w:pPr>
    </w:p>
    <w:p w14:paraId="3E478D5A" w14:textId="77777777" w:rsidR="00137B5B" w:rsidRDefault="00142037" w:rsidP="00137B5B">
      <w:pPr>
        <w:shd w:val="clear" w:color="auto" w:fill="FFFFFF" w:themeFill="background1"/>
        <w:spacing w:after="0"/>
        <w:rPr>
          <w:rFonts w:eastAsia="Calibri" w:cs="Calibri"/>
          <w:color w:val="333333"/>
        </w:rPr>
      </w:pPr>
      <w:r w:rsidRPr="00142037">
        <w:rPr>
          <w:rFonts w:eastAsia="Calibri" w:cs="Calibri"/>
          <w:b/>
          <w:bCs/>
          <w:color w:val="333333"/>
        </w:rPr>
        <w:t>Describa las estrategias del plan de marketing y publicidad para promover el sitio histórico, el proyecto y su historia. Describa los métodos para atraer audiencias nuevas y diversas; turistas e invitados a hoteles y convenciones, de diferentes orígenes a nivel local, regional y nacional para celebrar completamente la historia y el patrimonio de Austin.</w:t>
      </w:r>
      <w:r>
        <w:rPr>
          <w:rFonts w:eastAsia="Calibri" w:cs="Calibri"/>
          <w:b/>
          <w:bCs/>
          <w:color w:val="333333"/>
        </w:rPr>
        <w:t xml:space="preserve"> </w:t>
      </w:r>
      <w:r w:rsidR="00137B5B" w:rsidRPr="00137B5B">
        <w:rPr>
          <w:rFonts w:eastAsia="Calibri" w:cs="Calibri"/>
          <w:color w:val="333333"/>
        </w:rPr>
        <w:t>Límite 1500 caracteres</w:t>
      </w:r>
    </w:p>
    <w:p w14:paraId="3C666EDF" w14:textId="77777777" w:rsidR="00137B5B" w:rsidRPr="00137B5B" w:rsidRDefault="00137B5B" w:rsidP="00137B5B">
      <w:pPr>
        <w:shd w:val="clear" w:color="auto" w:fill="FFFFFF" w:themeFill="background1"/>
        <w:spacing w:after="0"/>
        <w:rPr>
          <w:rFonts w:eastAsia="Calibri" w:cs="Calibri"/>
          <w:i/>
          <w:iCs/>
          <w:color w:val="333333"/>
        </w:rPr>
      </w:pPr>
    </w:p>
    <w:p w14:paraId="55053BE0" w14:textId="5A069CF2" w:rsidR="00553C9E" w:rsidRPr="00137B5B" w:rsidRDefault="00137B5B" w:rsidP="00137B5B">
      <w:pPr>
        <w:shd w:val="clear" w:color="auto" w:fill="FFFFFF" w:themeFill="background1"/>
        <w:spacing w:after="0"/>
        <w:rPr>
          <w:i/>
          <w:iCs/>
          <w:sz w:val="22"/>
          <w:szCs w:val="22"/>
        </w:rPr>
      </w:pPr>
      <w:r w:rsidRPr="00137B5B">
        <w:rPr>
          <w:rFonts w:eastAsia="Calibri" w:cs="Calibri"/>
          <w:i/>
          <w:iCs/>
          <w:color w:val="333333"/>
          <w:sz w:val="22"/>
          <w:szCs w:val="22"/>
        </w:rPr>
        <w:t>Escriba aquí su respuesta ...</w:t>
      </w:r>
    </w:p>
    <w:p w14:paraId="00928C43" w14:textId="77777777" w:rsidR="00553C9E" w:rsidRDefault="00553C9E" w:rsidP="00553C9E">
      <w:pPr>
        <w:rPr>
          <w:i/>
          <w:iCs/>
          <w:sz w:val="22"/>
          <w:szCs w:val="22"/>
        </w:rPr>
      </w:pPr>
    </w:p>
    <w:p w14:paraId="69BDC60C" w14:textId="77777777" w:rsidR="00553C9E" w:rsidRDefault="00553C9E" w:rsidP="00553C9E">
      <w:pPr>
        <w:rPr>
          <w:i/>
          <w:iCs/>
          <w:sz w:val="22"/>
          <w:szCs w:val="22"/>
        </w:rPr>
      </w:pPr>
    </w:p>
    <w:p w14:paraId="79DE2BC7" w14:textId="77777777" w:rsidR="00553C9E" w:rsidRDefault="00553C9E" w:rsidP="00553C9E">
      <w:pPr>
        <w:rPr>
          <w:i/>
          <w:iCs/>
          <w:sz w:val="22"/>
          <w:szCs w:val="22"/>
        </w:rPr>
      </w:pPr>
    </w:p>
    <w:p w14:paraId="1DC6F55F" w14:textId="77777777" w:rsidR="00553C9E" w:rsidRDefault="00553C9E" w:rsidP="00553C9E">
      <w:pPr>
        <w:rPr>
          <w:i/>
          <w:iCs/>
          <w:sz w:val="22"/>
          <w:szCs w:val="22"/>
        </w:rPr>
      </w:pPr>
    </w:p>
    <w:p w14:paraId="03B4FE44" w14:textId="77777777" w:rsidR="00553C9E" w:rsidRDefault="00553C9E" w:rsidP="00553C9E">
      <w:pPr>
        <w:rPr>
          <w:i/>
          <w:iCs/>
          <w:sz w:val="22"/>
          <w:szCs w:val="22"/>
        </w:rPr>
      </w:pPr>
    </w:p>
    <w:p w14:paraId="6270BD4C" w14:textId="77777777" w:rsidR="00553C9E" w:rsidRDefault="00553C9E" w:rsidP="00553C9E">
      <w:pPr>
        <w:rPr>
          <w:i/>
          <w:iCs/>
          <w:sz w:val="22"/>
          <w:szCs w:val="22"/>
        </w:rPr>
      </w:pPr>
    </w:p>
    <w:p w14:paraId="156F16CC" w14:textId="77777777" w:rsidR="00553C9E" w:rsidRDefault="00553C9E" w:rsidP="00553C9E">
      <w:pPr>
        <w:rPr>
          <w:i/>
          <w:iCs/>
          <w:sz w:val="22"/>
          <w:szCs w:val="22"/>
        </w:rPr>
      </w:pPr>
    </w:p>
    <w:p w14:paraId="2841DB26" w14:textId="3A642646" w:rsidR="00553C9E" w:rsidRPr="00553C9E" w:rsidRDefault="006969B8" w:rsidP="00553C9E">
      <w:pPr>
        <w:pStyle w:val="Heading2"/>
        <w:rPr>
          <w:rFonts w:asciiTheme="minorHAnsi" w:eastAsia="Calibri" w:hAnsiTheme="minorHAnsi" w:cs="Calibri"/>
          <w:color w:val="000000" w:themeColor="text1"/>
          <w:sz w:val="28"/>
          <w:szCs w:val="28"/>
        </w:rPr>
      </w:pPr>
      <w:r w:rsidRPr="006969B8">
        <w:rPr>
          <w:rFonts w:asciiTheme="minorHAnsi" w:hAnsiTheme="minorHAnsi"/>
        </w:rPr>
        <w:lastRenderedPageBreak/>
        <w:t>Sección 5: Impacto Turístico</w:t>
      </w:r>
    </w:p>
    <w:p w14:paraId="4C14FAAC" w14:textId="77777777" w:rsidR="00137B5B" w:rsidRDefault="00142037" w:rsidP="00137B5B">
      <w:pPr>
        <w:shd w:val="clear" w:color="auto" w:fill="FFFFFF" w:themeFill="background1"/>
        <w:spacing w:after="0"/>
        <w:rPr>
          <w:rFonts w:eastAsia="Calibri" w:cs="Calibri"/>
          <w:color w:val="333333"/>
        </w:rPr>
      </w:pPr>
      <w:r w:rsidRPr="00142037">
        <w:rPr>
          <w:rFonts w:eastAsia="Calibri" w:cs="Calibri"/>
          <w:b/>
          <w:bCs/>
          <w:color w:val="333333"/>
        </w:rPr>
        <w:t>¿Cómo se medirá anualmente el éxito de las estrategias de marketing turístico?</w:t>
      </w:r>
      <w:r w:rsidR="00553C9E">
        <w:rPr>
          <w:rFonts w:eastAsia="Calibri" w:cs="Calibri"/>
          <w:b/>
          <w:bCs/>
          <w:color w:val="333333"/>
        </w:rPr>
        <w:t xml:space="preserve"> </w:t>
      </w:r>
      <w:r w:rsidR="00137B5B" w:rsidRPr="00137B5B">
        <w:rPr>
          <w:rFonts w:eastAsia="Calibri" w:cs="Calibri"/>
          <w:color w:val="333333"/>
        </w:rPr>
        <w:t>Límite 1500 caracteres</w:t>
      </w:r>
    </w:p>
    <w:p w14:paraId="2D59F4E1" w14:textId="77777777" w:rsidR="00137B5B" w:rsidRPr="00137B5B" w:rsidRDefault="00137B5B" w:rsidP="00137B5B">
      <w:pPr>
        <w:shd w:val="clear" w:color="auto" w:fill="FFFFFF" w:themeFill="background1"/>
        <w:spacing w:after="0"/>
        <w:rPr>
          <w:rFonts w:eastAsia="Calibri" w:cs="Calibri"/>
          <w:color w:val="333333"/>
        </w:rPr>
      </w:pPr>
    </w:p>
    <w:p w14:paraId="55B87B63" w14:textId="75C8AAD8" w:rsidR="00F465C0" w:rsidRPr="00137B5B" w:rsidRDefault="00137B5B" w:rsidP="00137B5B">
      <w:pPr>
        <w:shd w:val="clear" w:color="auto" w:fill="FFFFFF" w:themeFill="background1"/>
        <w:spacing w:after="0"/>
        <w:rPr>
          <w:i/>
          <w:iCs/>
          <w:sz w:val="22"/>
          <w:szCs w:val="22"/>
        </w:rPr>
      </w:pPr>
      <w:r w:rsidRPr="00137B5B">
        <w:rPr>
          <w:rFonts w:eastAsia="Calibri" w:cs="Calibri"/>
          <w:i/>
          <w:iCs/>
          <w:color w:val="333333"/>
          <w:sz w:val="22"/>
          <w:szCs w:val="22"/>
        </w:rPr>
        <w:t xml:space="preserve">Escriba aquí su respuesta ... </w:t>
      </w:r>
      <w:r w:rsidR="0074009A" w:rsidRPr="00137B5B">
        <w:rPr>
          <w:i/>
          <w:iCs/>
          <w:sz w:val="22"/>
          <w:szCs w:val="22"/>
        </w:rPr>
        <w:br w:type="page"/>
      </w:r>
    </w:p>
    <w:p w14:paraId="4EBA338C" w14:textId="10F8CB1B" w:rsidR="00F465C0" w:rsidRPr="0074009A" w:rsidRDefault="00142037" w:rsidP="6C327DF9">
      <w:pPr>
        <w:pStyle w:val="Heading2"/>
        <w:rPr>
          <w:rFonts w:asciiTheme="minorHAnsi" w:eastAsia="Calibri" w:hAnsiTheme="minorHAnsi" w:cs="Calibri"/>
          <w:color w:val="000000" w:themeColor="text1"/>
          <w:sz w:val="28"/>
          <w:szCs w:val="28"/>
        </w:rPr>
      </w:pPr>
      <w:bookmarkStart w:id="3" w:name="_Toc176792593"/>
      <w:r w:rsidRPr="00142037">
        <w:rPr>
          <w:rFonts w:asciiTheme="minorHAnsi" w:hAnsiTheme="minorHAnsi"/>
        </w:rPr>
        <w:lastRenderedPageBreak/>
        <w:t>Sección 6: Accesibilidad e Impacto</w:t>
      </w:r>
      <w:bookmarkEnd w:id="3"/>
    </w:p>
    <w:p w14:paraId="56EFF710" w14:textId="77777777" w:rsidR="00137B5B" w:rsidRPr="00137B5B" w:rsidRDefault="00142037" w:rsidP="00137B5B">
      <w:pPr>
        <w:shd w:val="clear" w:color="auto" w:fill="FFFFFF" w:themeFill="background1"/>
        <w:spacing w:after="158"/>
        <w:rPr>
          <w:rFonts w:eastAsia="Calibri" w:cs="Calibri"/>
          <w:color w:val="333333"/>
        </w:rPr>
      </w:pPr>
      <w:r w:rsidRPr="00142037">
        <w:rPr>
          <w:rFonts w:eastAsia="Calibri" w:cs="Calibri"/>
          <w:b/>
          <w:bCs/>
          <w:color w:val="333333"/>
        </w:rPr>
        <w:t>Describa cualquier adaptación especializada y/o programación que tenga intenciones de proporcionar a personas con discapacidad en sus actividades propuestas y/o sitio histórico</w:t>
      </w:r>
      <w:r>
        <w:rPr>
          <w:rFonts w:eastAsia="Calibri" w:cs="Calibri"/>
          <w:b/>
          <w:bCs/>
          <w:color w:val="333333"/>
        </w:rPr>
        <w:t xml:space="preserve">. </w:t>
      </w:r>
      <w:r w:rsidR="00553C9E">
        <w:rPr>
          <w:rFonts w:eastAsia="Calibri" w:cs="Calibri"/>
          <w:b/>
          <w:bCs/>
          <w:color w:val="333333"/>
        </w:rPr>
        <w:t xml:space="preserve"> </w:t>
      </w:r>
      <w:r w:rsidR="00137B5B" w:rsidRPr="00137B5B">
        <w:rPr>
          <w:rFonts w:eastAsia="Calibri" w:cs="Calibri"/>
          <w:color w:val="333333"/>
        </w:rPr>
        <w:t>Límite 1500 caracteres</w:t>
      </w:r>
    </w:p>
    <w:p w14:paraId="7ACD6219" w14:textId="6A180FF5" w:rsidR="00F465C0" w:rsidRPr="00137B5B" w:rsidRDefault="00137B5B" w:rsidP="00137B5B">
      <w:pPr>
        <w:shd w:val="clear" w:color="auto" w:fill="FFFFFF" w:themeFill="background1"/>
        <w:spacing w:after="158"/>
        <w:rPr>
          <w:i/>
          <w:iCs/>
          <w:sz w:val="22"/>
          <w:szCs w:val="22"/>
        </w:rPr>
      </w:pPr>
      <w:r w:rsidRPr="00137B5B">
        <w:rPr>
          <w:rFonts w:eastAsia="Calibri" w:cs="Calibri"/>
          <w:i/>
          <w:iCs/>
          <w:color w:val="333333"/>
          <w:sz w:val="22"/>
          <w:szCs w:val="22"/>
        </w:rPr>
        <w:t xml:space="preserve">Escriba aquí su respuesta ... </w:t>
      </w:r>
      <w:r w:rsidR="0074009A" w:rsidRPr="00137B5B">
        <w:rPr>
          <w:i/>
          <w:iCs/>
          <w:sz w:val="22"/>
          <w:szCs w:val="22"/>
        </w:rPr>
        <w:br w:type="page"/>
      </w:r>
    </w:p>
    <w:p w14:paraId="5581282D" w14:textId="77777777" w:rsidR="00137B5B" w:rsidRDefault="00137B5B" w:rsidP="00137B5B">
      <w:pPr>
        <w:pStyle w:val="Heading2"/>
      </w:pPr>
      <w:bookmarkStart w:id="4" w:name="_Toc176792594"/>
      <w:r w:rsidRPr="00137B5B">
        <w:lastRenderedPageBreak/>
        <w:t>Sección 7: Gestión del Proyecto, Presupuesto y Ofertas de Proyectos</w:t>
      </w:r>
      <w:bookmarkEnd w:id="4"/>
    </w:p>
    <w:p w14:paraId="255DF23F" w14:textId="1CB0BAA3" w:rsidR="00553C9E" w:rsidRDefault="00137B5B" w:rsidP="6C327DF9">
      <w:pPr>
        <w:shd w:val="clear" w:color="auto" w:fill="FFFFFF" w:themeFill="background1"/>
        <w:spacing w:after="158"/>
        <w:rPr>
          <w:rFonts w:eastAsia="Calibri" w:cs="Calibri"/>
          <w:color w:val="333333"/>
          <w:sz w:val="22"/>
          <w:szCs w:val="22"/>
        </w:rPr>
      </w:pPr>
      <w:r w:rsidRPr="00137B5B">
        <w:rPr>
          <w:rFonts w:eastAsia="Calibri" w:cs="Calibri"/>
          <w:b/>
          <w:bCs/>
          <w:color w:val="333333"/>
        </w:rPr>
        <w:t xml:space="preserve">Describa al equipo de gestión de proyecto. 1)  ¿Quién sera el director del proyecto responsable de la planificación, administración, implementación y gestión del proyecto? 2) Cite la biografía, calificaciones relevantes, sitio web y habilidades del director del proyecto antes mencionado y del equipo (incluyendo el personal, socios del proyecto, contratistas, subcontratistas y vendedores). </w:t>
      </w:r>
      <w:r w:rsidR="00553C9E" w:rsidRPr="00553C9E">
        <w:rPr>
          <w:rFonts w:eastAsia="Calibri" w:cs="Calibri"/>
          <w:b/>
          <w:bCs/>
          <w:color w:val="333333"/>
        </w:rPr>
        <w:t xml:space="preserve"> </w:t>
      </w:r>
      <w:r w:rsidRPr="00137B5B">
        <w:rPr>
          <w:rFonts w:eastAsia="Calibri" w:cs="Calibri"/>
          <w:color w:val="333333"/>
        </w:rPr>
        <w:t xml:space="preserve">Límite </w:t>
      </w:r>
      <w:r>
        <w:rPr>
          <w:rFonts w:eastAsia="Calibri" w:cs="Calibri"/>
          <w:color w:val="333333"/>
        </w:rPr>
        <w:t>2000</w:t>
      </w:r>
      <w:r w:rsidRPr="00137B5B">
        <w:rPr>
          <w:rFonts w:eastAsia="Calibri" w:cs="Calibri"/>
          <w:color w:val="333333"/>
        </w:rPr>
        <w:t xml:space="preserve"> caracteres</w:t>
      </w:r>
      <w:r w:rsidR="00553C9E">
        <w:rPr>
          <w:rFonts w:eastAsia="Calibri" w:cs="Calibri"/>
          <w:b/>
          <w:bCs/>
          <w:color w:val="333333"/>
        </w:rPr>
        <w:t xml:space="preserve"> </w:t>
      </w:r>
    </w:p>
    <w:p w14:paraId="08395264" w14:textId="42BBACE6" w:rsidR="0074009A" w:rsidRPr="00553C9E" w:rsidRDefault="00137B5B" w:rsidP="6C327DF9">
      <w:pPr>
        <w:shd w:val="clear" w:color="auto" w:fill="FFFFFF" w:themeFill="background1"/>
        <w:spacing w:after="158"/>
        <w:rPr>
          <w:rFonts w:eastAsia="Calibri" w:cs="Calibri"/>
          <w:color w:val="333333"/>
          <w:sz w:val="22"/>
          <w:szCs w:val="22"/>
        </w:rPr>
      </w:pPr>
      <w:r w:rsidRPr="00137B5B">
        <w:rPr>
          <w:rFonts w:eastAsia="Calibri" w:cs="Calibri"/>
          <w:color w:val="333333"/>
          <w:sz w:val="22"/>
          <w:szCs w:val="22"/>
        </w:rPr>
        <w:t>La subvención de preservación es específica del proyecto y no cubre los honorarios administrativos o los salarios más allá de la asignación opcional de la Gestión del Proyecto, si aplica.</w:t>
      </w:r>
    </w:p>
    <w:p w14:paraId="4BEB95A9" w14:textId="657581A5" w:rsidR="00F465C0" w:rsidRDefault="00137B5B" w:rsidP="6C327DF9">
      <w:pPr>
        <w:shd w:val="clear" w:color="auto" w:fill="FFFFFF" w:themeFill="background1"/>
        <w:spacing w:after="158"/>
        <w:rPr>
          <w:rFonts w:eastAsia="Calibri" w:cs="Calibri"/>
          <w:color w:val="333333"/>
          <w:sz w:val="22"/>
          <w:szCs w:val="22"/>
        </w:rPr>
      </w:pPr>
      <w:r w:rsidRPr="00137B5B">
        <w:rPr>
          <w:i/>
          <w:iCs/>
          <w:sz w:val="22"/>
          <w:szCs w:val="22"/>
        </w:rPr>
        <w:t>Escriba aquí su respuesta ...</w:t>
      </w:r>
    </w:p>
    <w:p w14:paraId="4C9CC8D8" w14:textId="77777777" w:rsidR="00553C9E" w:rsidRDefault="00553C9E" w:rsidP="6C327DF9">
      <w:pPr>
        <w:shd w:val="clear" w:color="auto" w:fill="FFFFFF" w:themeFill="background1"/>
        <w:spacing w:after="158"/>
        <w:rPr>
          <w:rFonts w:eastAsia="Calibri" w:cs="Calibri"/>
          <w:color w:val="333333"/>
          <w:sz w:val="22"/>
          <w:szCs w:val="22"/>
        </w:rPr>
      </w:pPr>
    </w:p>
    <w:p w14:paraId="51D8CE60" w14:textId="77777777" w:rsidR="00553C9E" w:rsidRDefault="00553C9E" w:rsidP="6C327DF9">
      <w:pPr>
        <w:shd w:val="clear" w:color="auto" w:fill="FFFFFF" w:themeFill="background1"/>
        <w:spacing w:after="158"/>
        <w:rPr>
          <w:rFonts w:eastAsia="Calibri" w:cs="Calibri"/>
          <w:color w:val="333333"/>
          <w:sz w:val="22"/>
          <w:szCs w:val="22"/>
        </w:rPr>
      </w:pPr>
    </w:p>
    <w:p w14:paraId="068C4DE7" w14:textId="77777777" w:rsidR="00553C9E" w:rsidRDefault="00553C9E" w:rsidP="6C327DF9">
      <w:pPr>
        <w:shd w:val="clear" w:color="auto" w:fill="FFFFFF" w:themeFill="background1"/>
        <w:spacing w:after="158"/>
        <w:rPr>
          <w:rFonts w:eastAsia="Calibri" w:cs="Calibri"/>
          <w:color w:val="333333"/>
          <w:sz w:val="22"/>
          <w:szCs w:val="22"/>
        </w:rPr>
      </w:pPr>
    </w:p>
    <w:p w14:paraId="2E5F2A56" w14:textId="77777777" w:rsidR="00553C9E" w:rsidRDefault="00553C9E" w:rsidP="6C327DF9">
      <w:pPr>
        <w:shd w:val="clear" w:color="auto" w:fill="FFFFFF" w:themeFill="background1"/>
        <w:spacing w:after="158"/>
        <w:rPr>
          <w:rFonts w:eastAsia="Calibri" w:cs="Calibri"/>
          <w:color w:val="333333"/>
          <w:sz w:val="22"/>
          <w:szCs w:val="22"/>
        </w:rPr>
      </w:pPr>
    </w:p>
    <w:p w14:paraId="462EBA6E" w14:textId="77777777" w:rsidR="00553C9E" w:rsidRDefault="00553C9E" w:rsidP="6C327DF9">
      <w:pPr>
        <w:shd w:val="clear" w:color="auto" w:fill="FFFFFF" w:themeFill="background1"/>
        <w:spacing w:after="158"/>
        <w:rPr>
          <w:rFonts w:eastAsia="Calibri" w:cs="Calibri"/>
          <w:color w:val="333333"/>
          <w:sz w:val="22"/>
          <w:szCs w:val="22"/>
        </w:rPr>
      </w:pPr>
    </w:p>
    <w:p w14:paraId="74A58D74" w14:textId="77777777" w:rsidR="00553C9E" w:rsidRDefault="00553C9E" w:rsidP="6C327DF9">
      <w:pPr>
        <w:shd w:val="clear" w:color="auto" w:fill="FFFFFF" w:themeFill="background1"/>
        <w:spacing w:after="158"/>
        <w:rPr>
          <w:rFonts w:eastAsia="Calibri" w:cs="Calibri"/>
          <w:color w:val="333333"/>
          <w:sz w:val="22"/>
          <w:szCs w:val="22"/>
        </w:rPr>
      </w:pPr>
    </w:p>
    <w:p w14:paraId="6DCCFB28" w14:textId="77777777" w:rsidR="00553C9E" w:rsidRDefault="00553C9E" w:rsidP="6C327DF9">
      <w:pPr>
        <w:shd w:val="clear" w:color="auto" w:fill="FFFFFF" w:themeFill="background1"/>
        <w:spacing w:after="158"/>
        <w:rPr>
          <w:rFonts w:eastAsia="Calibri" w:cs="Calibri"/>
          <w:color w:val="333333"/>
          <w:sz w:val="22"/>
          <w:szCs w:val="22"/>
        </w:rPr>
      </w:pPr>
    </w:p>
    <w:p w14:paraId="75BC5F11" w14:textId="77777777" w:rsidR="00553C9E" w:rsidRDefault="00553C9E" w:rsidP="6C327DF9">
      <w:pPr>
        <w:shd w:val="clear" w:color="auto" w:fill="FFFFFF" w:themeFill="background1"/>
        <w:spacing w:after="158"/>
        <w:rPr>
          <w:rFonts w:eastAsia="Calibri" w:cs="Calibri"/>
          <w:color w:val="333333"/>
          <w:sz w:val="22"/>
          <w:szCs w:val="22"/>
        </w:rPr>
      </w:pPr>
    </w:p>
    <w:p w14:paraId="4FFB43D0" w14:textId="3C8C6BE5" w:rsidR="00553C9E" w:rsidRDefault="00137B5B" w:rsidP="00553C9E">
      <w:pPr>
        <w:shd w:val="clear" w:color="auto" w:fill="FFFFFF" w:themeFill="background1"/>
        <w:spacing w:after="158"/>
        <w:rPr>
          <w:rFonts w:eastAsia="Calibri" w:cs="Calibri"/>
          <w:color w:val="333333"/>
          <w:sz w:val="22"/>
          <w:szCs w:val="22"/>
        </w:rPr>
      </w:pPr>
      <w:r w:rsidRPr="00137B5B">
        <w:rPr>
          <w:rFonts w:eastAsia="Calibri" w:cs="Calibri"/>
          <w:b/>
          <w:bCs/>
          <w:color w:val="333333"/>
        </w:rPr>
        <w:t>Describa proyectos similares que el director del proyecto y el equipo (contratista, subcontratista o vendedores) hayan completado.</w:t>
      </w:r>
      <w:r>
        <w:rPr>
          <w:rFonts w:eastAsia="Calibri" w:cs="Calibri"/>
          <w:b/>
          <w:bCs/>
          <w:color w:val="333333"/>
        </w:rPr>
        <w:t xml:space="preserve"> </w:t>
      </w:r>
      <w:r w:rsidRPr="00137B5B">
        <w:rPr>
          <w:rFonts w:eastAsia="Calibri" w:cs="Calibri"/>
          <w:color w:val="333333"/>
        </w:rPr>
        <w:t>Límite 2000 caracteres</w:t>
      </w:r>
    </w:p>
    <w:p w14:paraId="20008BAE" w14:textId="345D92E2" w:rsidR="00553C9E" w:rsidRPr="0074009A" w:rsidRDefault="00137B5B" w:rsidP="6C327DF9">
      <w:pPr>
        <w:shd w:val="clear" w:color="auto" w:fill="FFFFFF" w:themeFill="background1"/>
        <w:spacing w:after="158"/>
        <w:rPr>
          <w:rFonts w:eastAsia="Calibri" w:cs="Calibri"/>
          <w:color w:val="333333"/>
          <w:sz w:val="22"/>
          <w:szCs w:val="22"/>
        </w:rPr>
      </w:pPr>
      <w:r w:rsidRPr="00137B5B">
        <w:rPr>
          <w:i/>
          <w:iCs/>
          <w:sz w:val="22"/>
          <w:szCs w:val="22"/>
        </w:rPr>
        <w:t>Escriba aquí su respuesta ...</w:t>
      </w:r>
    </w:p>
    <w:p w14:paraId="6497C8D3" w14:textId="27DBCE31" w:rsidR="6C327DF9" w:rsidRPr="0074009A" w:rsidRDefault="6C327DF9">
      <w:r w:rsidRPr="0074009A">
        <w:br w:type="page"/>
      </w:r>
    </w:p>
    <w:p w14:paraId="324B0AF5" w14:textId="77777777" w:rsidR="00137B5B" w:rsidRDefault="00137B5B" w:rsidP="00137B5B">
      <w:pPr>
        <w:pStyle w:val="Heading2"/>
      </w:pPr>
      <w:bookmarkStart w:id="5" w:name="_Toc176792595"/>
      <w:r w:rsidRPr="00137B5B">
        <w:lastRenderedPageBreak/>
        <w:t>Sección 8: Presupuesto del Proyecto</w:t>
      </w:r>
      <w:bookmarkEnd w:id="5"/>
      <w:r w:rsidRPr="00137B5B">
        <w:t xml:space="preserve"> </w:t>
      </w:r>
    </w:p>
    <w:p w14:paraId="6BBE078D" w14:textId="77777777" w:rsidR="00137B5B" w:rsidRDefault="00137B5B" w:rsidP="00137B5B">
      <w:pPr>
        <w:rPr>
          <w:rFonts w:eastAsia="Calibri" w:cs="Calibri"/>
          <w:b/>
          <w:bCs/>
          <w:color w:val="333333"/>
        </w:rPr>
      </w:pPr>
      <w:r w:rsidRPr="00137B5B">
        <w:rPr>
          <w:rFonts w:eastAsia="Calibri" w:cs="Calibri"/>
          <w:b/>
          <w:bCs/>
          <w:color w:val="333333"/>
        </w:rPr>
        <w:t>Instrucciones para el presupuesto del proyecto:</w:t>
      </w:r>
    </w:p>
    <w:p w14:paraId="248DBEDA" w14:textId="794E96BC" w:rsidR="00137B5B" w:rsidRPr="00137B5B" w:rsidRDefault="00137B5B" w:rsidP="00137B5B">
      <w:pPr>
        <w:rPr>
          <w:rFonts w:eastAsia="Calibri" w:cs="Calibri"/>
          <w:color w:val="333333"/>
          <w:sz w:val="22"/>
          <w:szCs w:val="22"/>
        </w:rPr>
      </w:pPr>
      <w:r w:rsidRPr="00137B5B">
        <w:rPr>
          <w:rFonts w:eastAsia="Calibri" w:cs="Calibri"/>
          <w:color w:val="333333"/>
          <w:sz w:val="22"/>
          <w:szCs w:val="22"/>
        </w:rPr>
        <w:t xml:space="preserve">Haga clic y expanda el botón de doble fleche para llenar la tabla de presupuesto a continuación, con el proyecto y las actividades propuestas relacionadas con la preservación. Incluya una descripción detallada de cada artículo. El gasto estimado de la subvención debería coincidir con las licitaciones del proyecto. </w:t>
      </w:r>
      <w:r w:rsidR="001A2A4C" w:rsidRPr="001A2A4C">
        <w:rPr>
          <w:rFonts w:eastAsia="Calibri" w:cs="Calibri"/>
          <w:color w:val="333333"/>
          <w:sz w:val="22"/>
          <w:szCs w:val="22"/>
        </w:rPr>
        <w:t>Es posible que le resulte difícil copiar y pegar sus respuestas directamene de la tabla de esta plantilla a la solicitud real. Utilícela solo como espacio de planificación.</w:t>
      </w:r>
    </w:p>
    <w:p w14:paraId="6CDF64E5" w14:textId="77777777" w:rsidR="00137B5B" w:rsidRPr="00137B5B" w:rsidRDefault="00137B5B" w:rsidP="00137B5B">
      <w:pPr>
        <w:rPr>
          <w:rFonts w:eastAsia="Calibri" w:cs="Calibri"/>
          <w:color w:val="333333"/>
          <w:sz w:val="22"/>
          <w:szCs w:val="22"/>
        </w:rPr>
      </w:pPr>
      <w:r w:rsidRPr="00137B5B">
        <w:rPr>
          <w:rFonts w:eastAsia="Calibri" w:cs="Calibri"/>
          <w:color w:val="333333"/>
          <w:sz w:val="22"/>
          <w:szCs w:val="22"/>
        </w:rPr>
        <w:t xml:space="preserve">El total del presupuesto no debe exceder el monto máximo adjudicado por tipo de proyecto. </w:t>
      </w:r>
    </w:p>
    <w:p w14:paraId="512E8BC4" w14:textId="77777777" w:rsidR="00137B5B" w:rsidRPr="00137B5B" w:rsidRDefault="00137B5B" w:rsidP="00137B5B">
      <w:pPr>
        <w:rPr>
          <w:rFonts w:eastAsia="Calibri" w:cs="Calibri"/>
          <w:color w:val="333333"/>
          <w:sz w:val="22"/>
          <w:szCs w:val="22"/>
        </w:rPr>
      </w:pPr>
      <w:r w:rsidRPr="00137B5B">
        <w:rPr>
          <w:rFonts w:eastAsia="Calibri" w:cs="Calibri"/>
          <w:color w:val="333333"/>
          <w:sz w:val="22"/>
          <w:szCs w:val="22"/>
        </w:rPr>
        <w:t xml:space="preserve">El monto máximo de adjudicación para proyectos de Capital y Educación Experiencial es de hasta $250,000. </w:t>
      </w:r>
    </w:p>
    <w:p w14:paraId="01B4D1AC" w14:textId="77777777" w:rsidR="00137B5B" w:rsidRPr="00137B5B" w:rsidRDefault="00137B5B" w:rsidP="00137B5B">
      <w:pPr>
        <w:rPr>
          <w:rFonts w:eastAsia="Calibri" w:cs="Calibri"/>
          <w:color w:val="333333"/>
          <w:sz w:val="22"/>
          <w:szCs w:val="22"/>
        </w:rPr>
      </w:pPr>
      <w:r w:rsidRPr="00137B5B">
        <w:rPr>
          <w:rFonts w:eastAsia="Calibri" w:cs="Calibri"/>
          <w:color w:val="333333"/>
          <w:sz w:val="22"/>
          <w:szCs w:val="22"/>
        </w:rPr>
        <w:t>El monto máximo de adjudicación para proyectos de Planificación y Marketing es de hasta $30,000.</w:t>
      </w:r>
    </w:p>
    <w:p w14:paraId="10DC6371" w14:textId="77777777" w:rsidR="00137B5B" w:rsidRPr="00137B5B" w:rsidRDefault="00137B5B" w:rsidP="00137B5B">
      <w:pPr>
        <w:rPr>
          <w:rFonts w:eastAsia="Calibri" w:cs="Calibri"/>
          <w:color w:val="333333"/>
          <w:sz w:val="22"/>
          <w:szCs w:val="22"/>
        </w:rPr>
      </w:pPr>
      <w:r w:rsidRPr="00137B5B">
        <w:rPr>
          <w:rFonts w:eastAsia="Calibri" w:cs="Calibri"/>
          <w:color w:val="333333"/>
          <w:sz w:val="22"/>
          <w:szCs w:val="22"/>
        </w:rPr>
        <w:t xml:space="preserve">Todos los gastos deben cubrir las actividades financiadas por el proyecto que se promuevan entre los visitantes y potenciales turistas, y delegados de la convención. </w:t>
      </w:r>
    </w:p>
    <w:p w14:paraId="71DFA31E" w14:textId="77777777" w:rsidR="00137B5B" w:rsidRPr="00137B5B" w:rsidRDefault="00137B5B" w:rsidP="00137B5B">
      <w:pPr>
        <w:rPr>
          <w:rFonts w:eastAsia="Calibri" w:cs="Calibri"/>
          <w:color w:val="333333"/>
          <w:sz w:val="22"/>
          <w:szCs w:val="22"/>
        </w:rPr>
      </w:pPr>
      <w:r w:rsidRPr="00137B5B">
        <w:rPr>
          <w:rFonts w:eastAsia="Calibri" w:cs="Calibri"/>
          <w:color w:val="333333"/>
          <w:sz w:val="22"/>
          <w:szCs w:val="22"/>
        </w:rPr>
        <w:t>Las licitaciones únicas que asuman todos los costos estimados del proyecto para contratistas, subcontratistas y vendedores externos serán consideradas como información incompleta o insuficiente.</w:t>
      </w:r>
    </w:p>
    <w:p w14:paraId="2B81A82A" w14:textId="77777777" w:rsidR="00137B5B" w:rsidRPr="00137B5B" w:rsidRDefault="00137B5B" w:rsidP="00137B5B">
      <w:pPr>
        <w:rPr>
          <w:rFonts w:eastAsia="Calibri" w:cs="Calibri"/>
          <w:color w:val="333333"/>
          <w:sz w:val="22"/>
          <w:szCs w:val="22"/>
        </w:rPr>
      </w:pPr>
      <w:r w:rsidRPr="00137B5B">
        <w:rPr>
          <w:rFonts w:eastAsia="Calibri" w:cs="Calibri"/>
          <w:color w:val="333333"/>
          <w:sz w:val="22"/>
          <w:szCs w:val="22"/>
        </w:rPr>
        <w:t>Si no planea gastar dinero en una categoría específica, déjala en blanco. Solo ingrese los números en la columna 'Monto de subvención propuesto'.</w:t>
      </w:r>
    </w:p>
    <w:p w14:paraId="281D2D40" w14:textId="77777777" w:rsidR="00137B5B" w:rsidRPr="00137B5B" w:rsidRDefault="00137B5B" w:rsidP="00137B5B">
      <w:pPr>
        <w:rPr>
          <w:rFonts w:eastAsia="Calibri" w:cs="Calibri"/>
          <w:color w:val="333333"/>
          <w:sz w:val="22"/>
          <w:szCs w:val="22"/>
        </w:rPr>
      </w:pPr>
      <w:r w:rsidRPr="00137B5B">
        <w:rPr>
          <w:rFonts w:eastAsia="Calibri" w:cs="Calibri"/>
          <w:color w:val="333333"/>
          <w:sz w:val="22"/>
          <w:szCs w:val="22"/>
        </w:rPr>
        <w:t xml:space="preserve">Se puede encontrar una lista completa de los gastos elegibles y no elegibles en la Guía de Postulación de la </w:t>
      </w:r>
      <w:hyperlink r:id="rId7" w:tooltip="https://www.austintexas.gov/heritage-preservation-grant" w:history="1">
        <w:r w:rsidRPr="00137B5B">
          <w:rPr>
            <w:rStyle w:val="Hyperlink"/>
            <w:rFonts w:eastAsia="Calibri" w:cs="Calibri"/>
            <w:sz w:val="22"/>
            <w:szCs w:val="22"/>
          </w:rPr>
          <w:t>Subvención para la Preservación del Patrimonio</w:t>
        </w:r>
      </w:hyperlink>
      <w:r w:rsidRPr="00137B5B">
        <w:rPr>
          <w:rFonts w:eastAsia="Calibri" w:cs="Calibri"/>
          <w:color w:val="333333"/>
          <w:sz w:val="22"/>
          <w:szCs w:val="22"/>
        </w:rPr>
        <w:t>, Sección 2.7 Actividades y Gastos Elegibles y No Elegibles.</w:t>
      </w:r>
    </w:p>
    <w:p w14:paraId="025DA980" w14:textId="77777777" w:rsidR="00137B5B" w:rsidRPr="00137B5B" w:rsidRDefault="00137B5B" w:rsidP="00137B5B">
      <w:pPr>
        <w:rPr>
          <w:rFonts w:eastAsia="Calibri" w:cs="Calibri"/>
          <w:color w:val="333333"/>
          <w:sz w:val="22"/>
          <w:szCs w:val="22"/>
        </w:rPr>
      </w:pPr>
      <w:r w:rsidRPr="00137B5B">
        <w:rPr>
          <w:rFonts w:eastAsia="Calibri" w:cs="Calibri"/>
          <w:b/>
          <w:bCs/>
          <w:color w:val="333333"/>
          <w:sz w:val="22"/>
          <w:szCs w:val="22"/>
        </w:rPr>
        <w:t>Su respuesta debería abordar lo siguiente:</w:t>
      </w:r>
    </w:p>
    <w:p w14:paraId="5E3C3E48" w14:textId="070C3621" w:rsidR="00137B5B" w:rsidRPr="00137B5B" w:rsidRDefault="00137B5B" w:rsidP="00137B5B">
      <w:pPr>
        <w:pStyle w:val="ListParagraph"/>
        <w:numPr>
          <w:ilvl w:val="0"/>
          <w:numId w:val="26"/>
        </w:numPr>
        <w:rPr>
          <w:rFonts w:eastAsia="Calibri" w:cs="Calibri"/>
          <w:color w:val="333333"/>
          <w:sz w:val="22"/>
          <w:szCs w:val="22"/>
        </w:rPr>
      </w:pPr>
      <w:r w:rsidRPr="00137B5B">
        <w:rPr>
          <w:rFonts w:eastAsia="Calibri" w:cs="Calibri"/>
          <w:color w:val="333333"/>
          <w:sz w:val="22"/>
          <w:szCs w:val="22"/>
        </w:rPr>
        <w:t xml:space="preserve">El presupuesto del proyecto debe coincidir con la descripción de la solicitud y las propuestas de licitación del proyecto. </w:t>
      </w:r>
    </w:p>
    <w:p w14:paraId="47344137" w14:textId="3932EF17" w:rsidR="6C327DF9" w:rsidRPr="00137B5B" w:rsidRDefault="00137B5B" w:rsidP="00137B5B">
      <w:pPr>
        <w:pStyle w:val="ListParagraph"/>
        <w:numPr>
          <w:ilvl w:val="0"/>
          <w:numId w:val="26"/>
        </w:numPr>
        <w:rPr>
          <w:rFonts w:eastAsia="Calibri" w:cs="Calibri"/>
          <w:color w:val="333333"/>
          <w:sz w:val="22"/>
          <w:szCs w:val="22"/>
        </w:rPr>
      </w:pPr>
      <w:r w:rsidRPr="00137B5B">
        <w:rPr>
          <w:rFonts w:eastAsia="Calibri" w:cs="Calibri"/>
          <w:color w:val="333333"/>
          <w:sz w:val="22"/>
          <w:szCs w:val="22"/>
        </w:rPr>
        <w:t xml:space="preserve">El total del presupuesto del proyecto no debe exceder el monto máximo de adjudicación por tipo de proyecto. </w:t>
      </w:r>
    </w:p>
    <w:tbl>
      <w:tblPr>
        <w:tblStyle w:val="TableGrid"/>
        <w:tblW w:w="1019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81"/>
        <w:gridCol w:w="1696"/>
        <w:gridCol w:w="6015"/>
      </w:tblGrid>
      <w:tr w:rsidR="6C327DF9" w:rsidRPr="00BC2DC0" w14:paraId="3E9C716B" w14:textId="77777777" w:rsidTr="00530719">
        <w:trPr>
          <w:trHeight w:val="330"/>
        </w:trPr>
        <w:tc>
          <w:tcPr>
            <w:tcW w:w="2481" w:type="dxa"/>
            <w:shd w:val="clear" w:color="auto" w:fill="DAE9F7" w:themeFill="text2" w:themeFillTint="1A"/>
            <w:tcMar>
              <w:left w:w="105" w:type="dxa"/>
              <w:right w:w="105" w:type="dxa"/>
            </w:tcMar>
          </w:tcPr>
          <w:p w14:paraId="5BB3E9DF" w14:textId="15D4E75F" w:rsidR="6C327DF9" w:rsidRPr="00137B5B" w:rsidRDefault="00137B5B" w:rsidP="00BC2DC0">
            <w:pPr>
              <w:rPr>
                <w:rFonts w:ascii="Aptos Narrow" w:hAnsi="Aptos Narrow"/>
                <w:color w:val="000000"/>
                <w:sz w:val="22"/>
                <w:szCs w:val="22"/>
              </w:rPr>
            </w:pPr>
            <w:r>
              <w:rPr>
                <w:rFonts w:ascii="Aptos Narrow" w:hAnsi="Aptos Narrow"/>
                <w:b/>
                <w:bCs/>
                <w:color w:val="000000"/>
                <w:sz w:val="22"/>
                <w:szCs w:val="22"/>
              </w:rPr>
              <w:t xml:space="preserve">Categoría de gastos </w:t>
            </w:r>
            <w:r>
              <w:rPr>
                <w:rFonts w:ascii="Aptos Narrow" w:hAnsi="Aptos Narrow"/>
                <w:color w:val="000000"/>
                <w:sz w:val="22"/>
                <w:szCs w:val="22"/>
              </w:rPr>
              <w:t>(Los gastos propuestos deben estar asociados con la activación del sitio histórico designado y beneficiar a los turistas)</w:t>
            </w:r>
          </w:p>
        </w:tc>
        <w:tc>
          <w:tcPr>
            <w:tcW w:w="1696" w:type="dxa"/>
            <w:shd w:val="clear" w:color="auto" w:fill="DAE9F7" w:themeFill="text2" w:themeFillTint="1A"/>
            <w:tcMar>
              <w:left w:w="105" w:type="dxa"/>
              <w:right w:w="105" w:type="dxa"/>
            </w:tcMar>
          </w:tcPr>
          <w:p w14:paraId="78E58D51" w14:textId="3E68CF60" w:rsidR="6C327DF9" w:rsidRPr="00BC2DC0" w:rsidRDefault="00137B5B" w:rsidP="00BC2DC0">
            <w:pPr>
              <w:rPr>
                <w:b/>
                <w:bCs/>
                <w:color w:val="000000"/>
                <w:sz w:val="21"/>
                <w:szCs w:val="21"/>
              </w:rPr>
            </w:pPr>
            <w:r w:rsidRPr="00137B5B">
              <w:rPr>
                <w:b/>
                <w:bCs/>
                <w:color w:val="000000"/>
                <w:sz w:val="21"/>
                <w:szCs w:val="21"/>
              </w:rPr>
              <w:t>Monto propuesto de la Subvención</w:t>
            </w:r>
          </w:p>
        </w:tc>
        <w:tc>
          <w:tcPr>
            <w:tcW w:w="6015" w:type="dxa"/>
            <w:shd w:val="clear" w:color="auto" w:fill="DAE9F7" w:themeFill="text2" w:themeFillTint="1A"/>
            <w:tcMar>
              <w:left w:w="105" w:type="dxa"/>
              <w:right w:w="105" w:type="dxa"/>
            </w:tcMar>
          </w:tcPr>
          <w:p w14:paraId="16112582" w14:textId="77777777" w:rsidR="00137B5B" w:rsidRDefault="00137B5B" w:rsidP="00137B5B">
            <w:pPr>
              <w:rPr>
                <w:rFonts w:ascii="Aptos Narrow" w:hAnsi="Aptos Narrow"/>
                <w:color w:val="000000"/>
                <w:sz w:val="22"/>
                <w:szCs w:val="22"/>
              </w:rPr>
            </w:pPr>
            <w:r>
              <w:rPr>
                <w:rFonts w:ascii="Aptos Narrow" w:hAnsi="Aptos Narrow"/>
                <w:b/>
                <w:bCs/>
                <w:color w:val="000000"/>
                <w:sz w:val="22"/>
                <w:szCs w:val="22"/>
              </w:rPr>
              <w:t>Descripción detallada de los gastos propuestos basándose en las licitaciones</w:t>
            </w:r>
            <w:r>
              <w:rPr>
                <w:rFonts w:ascii="Aptos Narrow" w:hAnsi="Aptos Narrow"/>
                <w:color w:val="000000"/>
                <w:sz w:val="22"/>
                <w:szCs w:val="22"/>
              </w:rPr>
              <w:t xml:space="preserve"> (Se puede proporcionar un cuadro de texto grande en donde se pueda poner una descripción de los gastos)</w:t>
            </w:r>
          </w:p>
          <w:p w14:paraId="3C35A231" w14:textId="5D12F35E" w:rsidR="6C327DF9" w:rsidRPr="00BC2DC0" w:rsidRDefault="6C327DF9" w:rsidP="00BC2DC0">
            <w:pPr>
              <w:rPr>
                <w:color w:val="000000"/>
                <w:sz w:val="21"/>
                <w:szCs w:val="21"/>
              </w:rPr>
            </w:pPr>
          </w:p>
        </w:tc>
      </w:tr>
      <w:tr w:rsidR="6C327DF9" w:rsidRPr="00BC2DC0" w14:paraId="1C8125EA" w14:textId="77777777" w:rsidTr="00530719">
        <w:trPr>
          <w:trHeight w:val="300"/>
        </w:trPr>
        <w:tc>
          <w:tcPr>
            <w:tcW w:w="2481" w:type="dxa"/>
            <w:tcMar>
              <w:left w:w="105" w:type="dxa"/>
              <w:right w:w="105" w:type="dxa"/>
            </w:tcMar>
          </w:tcPr>
          <w:p w14:paraId="35E3EA20" w14:textId="45D510E2" w:rsidR="6C327DF9" w:rsidRPr="00530719" w:rsidRDefault="00137B5B" w:rsidP="00BC2DC0">
            <w:pPr>
              <w:rPr>
                <w:rFonts w:ascii="Aptos Narrow" w:hAnsi="Aptos Narrow"/>
                <w:color w:val="000000"/>
                <w:sz w:val="22"/>
                <w:szCs w:val="22"/>
              </w:rPr>
            </w:pPr>
            <w:r>
              <w:rPr>
                <w:rFonts w:ascii="Aptos Narrow" w:hAnsi="Aptos Narrow"/>
                <w:color w:val="000000"/>
                <w:sz w:val="22"/>
                <w:szCs w:val="22"/>
              </w:rPr>
              <w:t xml:space="preserve">Equipo o servicios de accesibilidad a la exhibición </w:t>
            </w:r>
          </w:p>
        </w:tc>
        <w:tc>
          <w:tcPr>
            <w:tcW w:w="1696" w:type="dxa"/>
            <w:tcMar>
              <w:left w:w="105" w:type="dxa"/>
              <w:right w:w="105" w:type="dxa"/>
            </w:tcMar>
          </w:tcPr>
          <w:p w14:paraId="5D7DE71F" w14:textId="644F0D8F"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5C1667D" w14:textId="4D4E543F" w:rsidR="6C327DF9" w:rsidRPr="00BC2DC0" w:rsidRDefault="6C327DF9" w:rsidP="6C327DF9">
            <w:pPr>
              <w:spacing w:line="279" w:lineRule="auto"/>
              <w:rPr>
                <w:rFonts w:eastAsia="Calibri" w:cs="Calibri"/>
                <w:color w:val="333333"/>
                <w:sz w:val="21"/>
                <w:szCs w:val="21"/>
              </w:rPr>
            </w:pPr>
          </w:p>
        </w:tc>
      </w:tr>
      <w:tr w:rsidR="6C327DF9" w:rsidRPr="00BC2DC0" w14:paraId="718D10A7" w14:textId="77777777" w:rsidTr="00530719">
        <w:trPr>
          <w:trHeight w:val="300"/>
        </w:trPr>
        <w:tc>
          <w:tcPr>
            <w:tcW w:w="2481" w:type="dxa"/>
            <w:tcMar>
              <w:left w:w="105" w:type="dxa"/>
              <w:right w:w="105" w:type="dxa"/>
            </w:tcMar>
          </w:tcPr>
          <w:p w14:paraId="5A31BF02" w14:textId="62ED0F37" w:rsidR="6C327DF9" w:rsidRPr="00530719" w:rsidRDefault="00137B5B" w:rsidP="00BC2DC0">
            <w:pPr>
              <w:rPr>
                <w:rFonts w:ascii="Aptos Narrow" w:hAnsi="Aptos Narrow"/>
                <w:color w:val="000000"/>
                <w:sz w:val="22"/>
                <w:szCs w:val="22"/>
              </w:rPr>
            </w:pPr>
            <w:r w:rsidRPr="00137B5B">
              <w:rPr>
                <w:rFonts w:ascii="Aptos Narrow" w:hAnsi="Aptos Narrow"/>
                <w:color w:val="000000"/>
                <w:sz w:val="22"/>
                <w:szCs w:val="22"/>
              </w:rPr>
              <w:t xml:space="preserve">Marcador histórico (la colocación del marcador </w:t>
            </w:r>
            <w:r w:rsidRPr="00137B5B">
              <w:rPr>
                <w:rFonts w:ascii="Aptos Narrow" w:hAnsi="Aptos Narrow"/>
                <w:color w:val="000000"/>
                <w:sz w:val="22"/>
                <w:szCs w:val="22"/>
              </w:rPr>
              <w:lastRenderedPageBreak/>
              <w:t>debe ser preaprobada por la Comisión Histórica de Texas)</w:t>
            </w:r>
          </w:p>
        </w:tc>
        <w:tc>
          <w:tcPr>
            <w:tcW w:w="1696" w:type="dxa"/>
            <w:tcMar>
              <w:left w:w="105" w:type="dxa"/>
              <w:right w:w="105" w:type="dxa"/>
            </w:tcMar>
          </w:tcPr>
          <w:p w14:paraId="5BACC668" w14:textId="70829379"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1971C78E" w14:textId="05CE60BE" w:rsidR="6C327DF9" w:rsidRPr="00BC2DC0" w:rsidRDefault="6C327DF9" w:rsidP="6C327DF9">
            <w:pPr>
              <w:spacing w:line="279" w:lineRule="auto"/>
              <w:rPr>
                <w:rFonts w:eastAsia="Calibri" w:cs="Calibri"/>
                <w:color w:val="333333"/>
                <w:sz w:val="21"/>
                <w:szCs w:val="21"/>
              </w:rPr>
            </w:pPr>
          </w:p>
        </w:tc>
      </w:tr>
      <w:tr w:rsidR="6C327DF9" w:rsidRPr="00BC2DC0" w14:paraId="1D1AF1E0" w14:textId="77777777" w:rsidTr="00530719">
        <w:trPr>
          <w:trHeight w:val="300"/>
        </w:trPr>
        <w:tc>
          <w:tcPr>
            <w:tcW w:w="2481" w:type="dxa"/>
            <w:tcMar>
              <w:left w:w="105" w:type="dxa"/>
              <w:right w:w="105" w:type="dxa"/>
            </w:tcMar>
          </w:tcPr>
          <w:p w14:paraId="1D324E4A" w14:textId="5158F9D0" w:rsidR="6C327DF9" w:rsidRPr="00137B5B" w:rsidRDefault="00137B5B" w:rsidP="00BC2DC0">
            <w:pPr>
              <w:rPr>
                <w:rFonts w:ascii="Aptos Narrow" w:hAnsi="Aptos Narrow"/>
                <w:color w:val="000000"/>
                <w:sz w:val="22"/>
                <w:szCs w:val="22"/>
              </w:rPr>
            </w:pPr>
            <w:r>
              <w:rPr>
                <w:rFonts w:ascii="Aptos Narrow" w:hAnsi="Aptos Narrow"/>
                <w:color w:val="000000"/>
                <w:sz w:val="22"/>
                <w:szCs w:val="22"/>
              </w:rPr>
              <w:t>Alquiler de equipo para actividades enfocadas en la historia que beneficien a los turistas (sólo para proyectos educativos);</w:t>
            </w:r>
          </w:p>
        </w:tc>
        <w:tc>
          <w:tcPr>
            <w:tcW w:w="1696" w:type="dxa"/>
            <w:tcMar>
              <w:left w:w="105" w:type="dxa"/>
              <w:right w:w="105" w:type="dxa"/>
            </w:tcMar>
          </w:tcPr>
          <w:p w14:paraId="54D5CFBD" w14:textId="706F2623"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6E3FBEE" w14:textId="4F5A12C7" w:rsidR="6C327DF9" w:rsidRPr="00BC2DC0" w:rsidRDefault="6C327DF9" w:rsidP="6C327DF9">
            <w:pPr>
              <w:spacing w:line="279" w:lineRule="auto"/>
              <w:rPr>
                <w:rFonts w:eastAsia="Calibri" w:cs="Calibri"/>
                <w:color w:val="333333"/>
                <w:sz w:val="21"/>
                <w:szCs w:val="21"/>
              </w:rPr>
            </w:pPr>
          </w:p>
        </w:tc>
      </w:tr>
      <w:tr w:rsidR="6C327DF9" w:rsidRPr="00BC2DC0" w14:paraId="0F004CC8" w14:textId="77777777" w:rsidTr="00530719">
        <w:trPr>
          <w:trHeight w:val="300"/>
        </w:trPr>
        <w:tc>
          <w:tcPr>
            <w:tcW w:w="2481" w:type="dxa"/>
            <w:tcMar>
              <w:left w:w="105" w:type="dxa"/>
              <w:right w:w="105" w:type="dxa"/>
            </w:tcMar>
          </w:tcPr>
          <w:p w14:paraId="35EAB997" w14:textId="6BF71902" w:rsidR="6C327DF9" w:rsidRPr="00BC2DC0" w:rsidRDefault="00137B5B" w:rsidP="00BC2DC0">
            <w:pPr>
              <w:rPr>
                <w:color w:val="000000"/>
                <w:sz w:val="21"/>
                <w:szCs w:val="21"/>
              </w:rPr>
            </w:pPr>
            <w:r w:rsidRPr="00137B5B">
              <w:rPr>
                <w:color w:val="000000"/>
                <w:sz w:val="21"/>
                <w:szCs w:val="21"/>
              </w:rPr>
              <w:t>Honorarios de historia oral</w:t>
            </w:r>
          </w:p>
        </w:tc>
        <w:tc>
          <w:tcPr>
            <w:tcW w:w="1696" w:type="dxa"/>
            <w:tcMar>
              <w:left w:w="105" w:type="dxa"/>
              <w:right w:w="105" w:type="dxa"/>
            </w:tcMar>
          </w:tcPr>
          <w:p w14:paraId="5E3F02EB" w14:textId="5E664A7E"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442776D" w14:textId="4556E312" w:rsidR="6C327DF9" w:rsidRPr="00BC2DC0" w:rsidRDefault="6C327DF9" w:rsidP="6C327DF9">
            <w:pPr>
              <w:spacing w:line="279" w:lineRule="auto"/>
              <w:rPr>
                <w:rFonts w:eastAsia="Calibri" w:cs="Calibri"/>
                <w:color w:val="333333"/>
                <w:sz w:val="21"/>
                <w:szCs w:val="21"/>
              </w:rPr>
            </w:pPr>
          </w:p>
        </w:tc>
      </w:tr>
      <w:tr w:rsidR="6C327DF9" w:rsidRPr="00BC2DC0" w14:paraId="194392A9" w14:textId="77777777" w:rsidTr="00530719">
        <w:trPr>
          <w:trHeight w:val="300"/>
        </w:trPr>
        <w:tc>
          <w:tcPr>
            <w:tcW w:w="2481" w:type="dxa"/>
            <w:tcMar>
              <w:left w:w="105" w:type="dxa"/>
              <w:right w:w="105" w:type="dxa"/>
            </w:tcMar>
          </w:tcPr>
          <w:p w14:paraId="5B4F4BED" w14:textId="5B85DCF2" w:rsidR="6C327DF9" w:rsidRPr="00BC2DC0" w:rsidRDefault="00137B5B" w:rsidP="00BC2DC0">
            <w:pPr>
              <w:rPr>
                <w:color w:val="000000"/>
                <w:sz w:val="21"/>
                <w:szCs w:val="21"/>
              </w:rPr>
            </w:pPr>
            <w:r w:rsidRPr="00137B5B">
              <w:rPr>
                <w:color w:val="000000"/>
                <w:sz w:val="21"/>
                <w:szCs w:val="21"/>
              </w:rPr>
              <w:t>Bienes no fungibles (sólo para proyectos educativos y que no excedan los $2500)</w:t>
            </w:r>
          </w:p>
        </w:tc>
        <w:tc>
          <w:tcPr>
            <w:tcW w:w="1696" w:type="dxa"/>
            <w:tcMar>
              <w:left w:w="105" w:type="dxa"/>
              <w:right w:w="105" w:type="dxa"/>
            </w:tcMar>
          </w:tcPr>
          <w:p w14:paraId="163D2F5E" w14:textId="0CDDED1B"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9B1E5A7" w14:textId="38EC200E" w:rsidR="6C327DF9" w:rsidRPr="00BC2DC0" w:rsidRDefault="6C327DF9" w:rsidP="6C327DF9">
            <w:pPr>
              <w:spacing w:line="279" w:lineRule="auto"/>
              <w:rPr>
                <w:rFonts w:eastAsia="Calibri" w:cs="Calibri"/>
                <w:color w:val="333333"/>
                <w:sz w:val="21"/>
                <w:szCs w:val="21"/>
              </w:rPr>
            </w:pPr>
          </w:p>
        </w:tc>
      </w:tr>
      <w:tr w:rsidR="6C327DF9" w:rsidRPr="00BC2DC0" w14:paraId="2383C72E" w14:textId="77777777" w:rsidTr="00530719">
        <w:trPr>
          <w:trHeight w:val="300"/>
        </w:trPr>
        <w:tc>
          <w:tcPr>
            <w:tcW w:w="2481" w:type="dxa"/>
            <w:tcMar>
              <w:left w:w="105" w:type="dxa"/>
              <w:right w:w="105" w:type="dxa"/>
            </w:tcMar>
          </w:tcPr>
          <w:p w14:paraId="47AB5855" w14:textId="522FCCAC" w:rsidR="6C327DF9" w:rsidRPr="00BC2DC0" w:rsidRDefault="00137B5B" w:rsidP="00BC2DC0">
            <w:pPr>
              <w:rPr>
                <w:color w:val="000000"/>
                <w:sz w:val="21"/>
                <w:szCs w:val="21"/>
              </w:rPr>
            </w:pPr>
            <w:r w:rsidRPr="00137B5B">
              <w:rPr>
                <w:color w:val="000000"/>
                <w:sz w:val="21"/>
                <w:szCs w:val="21"/>
              </w:rPr>
              <w:t>Compras prescindibles (sólo para proyectos educativos y que no excedan los $2500)</w:t>
            </w:r>
          </w:p>
        </w:tc>
        <w:tc>
          <w:tcPr>
            <w:tcW w:w="1696" w:type="dxa"/>
            <w:tcMar>
              <w:left w:w="105" w:type="dxa"/>
              <w:right w:w="105" w:type="dxa"/>
            </w:tcMar>
          </w:tcPr>
          <w:p w14:paraId="6C851BF9" w14:textId="7FA1D826"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3A2BF3FE" w14:textId="42B25884" w:rsidR="6C327DF9" w:rsidRPr="00BC2DC0" w:rsidRDefault="6C327DF9" w:rsidP="6C327DF9">
            <w:pPr>
              <w:spacing w:line="279" w:lineRule="auto"/>
              <w:rPr>
                <w:rFonts w:eastAsia="Calibri" w:cs="Calibri"/>
                <w:color w:val="333333"/>
                <w:sz w:val="21"/>
                <w:szCs w:val="21"/>
              </w:rPr>
            </w:pPr>
          </w:p>
        </w:tc>
      </w:tr>
      <w:tr w:rsidR="6C327DF9" w:rsidRPr="00BC2DC0" w14:paraId="1CA1144D" w14:textId="77777777" w:rsidTr="00530719">
        <w:trPr>
          <w:trHeight w:val="300"/>
        </w:trPr>
        <w:tc>
          <w:tcPr>
            <w:tcW w:w="2481" w:type="dxa"/>
            <w:tcMar>
              <w:left w:w="105" w:type="dxa"/>
              <w:right w:w="105" w:type="dxa"/>
            </w:tcMar>
          </w:tcPr>
          <w:p w14:paraId="6BB60356" w14:textId="19335152" w:rsidR="6C327DF9" w:rsidRPr="00BC2DC0" w:rsidRDefault="00137B5B" w:rsidP="00BC2DC0">
            <w:pPr>
              <w:rPr>
                <w:color w:val="000000"/>
                <w:sz w:val="21"/>
                <w:szCs w:val="21"/>
              </w:rPr>
            </w:pPr>
            <w:r w:rsidRPr="00137B5B">
              <w:rPr>
                <w:color w:val="000000"/>
                <w:sz w:val="21"/>
                <w:szCs w:val="21"/>
              </w:rPr>
              <w:t>Tarifas de permisología</w:t>
            </w:r>
          </w:p>
        </w:tc>
        <w:tc>
          <w:tcPr>
            <w:tcW w:w="1696" w:type="dxa"/>
            <w:tcMar>
              <w:left w:w="105" w:type="dxa"/>
              <w:right w:w="105" w:type="dxa"/>
            </w:tcMar>
          </w:tcPr>
          <w:p w14:paraId="73EEE7A9" w14:textId="17A953A0"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15956BA" w14:textId="7496C16E" w:rsidR="6C327DF9" w:rsidRPr="00BC2DC0" w:rsidRDefault="6C327DF9" w:rsidP="6C327DF9">
            <w:pPr>
              <w:spacing w:line="279" w:lineRule="auto"/>
              <w:rPr>
                <w:rFonts w:eastAsia="Calibri" w:cs="Calibri"/>
                <w:color w:val="333333"/>
                <w:sz w:val="21"/>
                <w:szCs w:val="21"/>
              </w:rPr>
            </w:pPr>
          </w:p>
        </w:tc>
      </w:tr>
      <w:tr w:rsidR="6C327DF9" w:rsidRPr="00BC2DC0" w14:paraId="30525B1F" w14:textId="77777777" w:rsidTr="00530719">
        <w:trPr>
          <w:trHeight w:val="300"/>
        </w:trPr>
        <w:tc>
          <w:tcPr>
            <w:tcW w:w="2481" w:type="dxa"/>
            <w:tcMar>
              <w:left w:w="105" w:type="dxa"/>
              <w:right w:w="105" w:type="dxa"/>
            </w:tcMar>
          </w:tcPr>
          <w:p w14:paraId="21345987" w14:textId="42FD5944" w:rsidR="6C327DF9" w:rsidRPr="00BC2DC0" w:rsidRDefault="00137B5B" w:rsidP="00BC2DC0">
            <w:pPr>
              <w:rPr>
                <w:color w:val="000000"/>
                <w:sz w:val="21"/>
                <w:szCs w:val="21"/>
              </w:rPr>
            </w:pPr>
            <w:r w:rsidRPr="00137B5B">
              <w:rPr>
                <w:color w:val="000000"/>
                <w:sz w:val="21"/>
                <w:szCs w:val="21"/>
              </w:rPr>
              <w:t>Desarrollo del tour</w:t>
            </w:r>
          </w:p>
        </w:tc>
        <w:tc>
          <w:tcPr>
            <w:tcW w:w="1696" w:type="dxa"/>
            <w:tcMar>
              <w:left w:w="105" w:type="dxa"/>
              <w:right w:w="105" w:type="dxa"/>
            </w:tcMar>
          </w:tcPr>
          <w:p w14:paraId="2C66DA2D" w14:textId="793801E0"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3954D28" w14:textId="53184961" w:rsidR="6C327DF9" w:rsidRPr="00BC2DC0" w:rsidRDefault="6C327DF9" w:rsidP="6C327DF9">
            <w:pPr>
              <w:spacing w:line="279" w:lineRule="auto"/>
              <w:rPr>
                <w:rFonts w:eastAsia="Calibri" w:cs="Calibri"/>
                <w:color w:val="333333"/>
                <w:sz w:val="21"/>
                <w:szCs w:val="21"/>
              </w:rPr>
            </w:pPr>
          </w:p>
        </w:tc>
      </w:tr>
      <w:tr w:rsidR="6C327DF9" w:rsidRPr="00BC2DC0" w14:paraId="59DC30EA" w14:textId="77777777" w:rsidTr="00530719">
        <w:trPr>
          <w:trHeight w:val="300"/>
        </w:trPr>
        <w:tc>
          <w:tcPr>
            <w:tcW w:w="2481" w:type="dxa"/>
            <w:tcMar>
              <w:left w:w="105" w:type="dxa"/>
              <w:right w:w="105" w:type="dxa"/>
            </w:tcMar>
          </w:tcPr>
          <w:p w14:paraId="28AB5C71" w14:textId="11F47293" w:rsidR="6C327DF9" w:rsidRPr="00BC2DC0" w:rsidRDefault="00137B5B" w:rsidP="00BC2DC0">
            <w:pPr>
              <w:rPr>
                <w:color w:val="000000"/>
                <w:sz w:val="21"/>
                <w:szCs w:val="21"/>
              </w:rPr>
            </w:pPr>
            <w:r w:rsidRPr="00137B5B">
              <w:rPr>
                <w:color w:val="000000"/>
                <w:sz w:val="21"/>
                <w:szCs w:val="21"/>
              </w:rPr>
              <w:t>Mercancía, servicios o tarifas del vendedor</w:t>
            </w:r>
          </w:p>
        </w:tc>
        <w:tc>
          <w:tcPr>
            <w:tcW w:w="1696" w:type="dxa"/>
            <w:tcMar>
              <w:left w:w="105" w:type="dxa"/>
              <w:right w:w="105" w:type="dxa"/>
            </w:tcMar>
          </w:tcPr>
          <w:p w14:paraId="70889210" w14:textId="3A4C999B"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E173FFD" w14:textId="606D22F1" w:rsidR="6C327DF9" w:rsidRPr="00BC2DC0" w:rsidRDefault="6C327DF9" w:rsidP="6C327DF9">
            <w:pPr>
              <w:spacing w:line="279" w:lineRule="auto"/>
              <w:rPr>
                <w:rFonts w:eastAsia="Calibri" w:cs="Calibri"/>
                <w:color w:val="333333"/>
                <w:sz w:val="21"/>
                <w:szCs w:val="21"/>
              </w:rPr>
            </w:pPr>
          </w:p>
        </w:tc>
      </w:tr>
      <w:tr w:rsidR="00BC2DC0" w:rsidRPr="00BC2DC0" w14:paraId="5BB5DC8D" w14:textId="77777777" w:rsidTr="00530719">
        <w:trPr>
          <w:trHeight w:val="300"/>
        </w:trPr>
        <w:tc>
          <w:tcPr>
            <w:tcW w:w="2481" w:type="dxa"/>
            <w:tcMar>
              <w:left w:w="105" w:type="dxa"/>
              <w:right w:w="105" w:type="dxa"/>
            </w:tcMar>
          </w:tcPr>
          <w:p w14:paraId="1F717E95" w14:textId="1E21A341" w:rsidR="00BC2DC0" w:rsidRPr="00BC2DC0" w:rsidRDefault="00137B5B" w:rsidP="00BC2DC0">
            <w:pPr>
              <w:rPr>
                <w:color w:val="000000"/>
                <w:sz w:val="21"/>
                <w:szCs w:val="21"/>
              </w:rPr>
            </w:pPr>
            <w:r w:rsidRPr="00137B5B">
              <w:rPr>
                <w:color w:val="000000"/>
                <w:sz w:val="21"/>
                <w:szCs w:val="21"/>
              </w:rPr>
              <w:t>Vendedor de fotografías y/o video</w:t>
            </w:r>
          </w:p>
        </w:tc>
        <w:tc>
          <w:tcPr>
            <w:tcW w:w="1696" w:type="dxa"/>
            <w:tcMar>
              <w:left w:w="105" w:type="dxa"/>
              <w:right w:w="105" w:type="dxa"/>
            </w:tcMar>
          </w:tcPr>
          <w:p w14:paraId="6011DF70"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28B5A634" w14:textId="77777777" w:rsidR="00BC2DC0" w:rsidRPr="00BC2DC0" w:rsidRDefault="00BC2DC0" w:rsidP="6C327DF9">
            <w:pPr>
              <w:rPr>
                <w:rFonts w:eastAsia="Calibri" w:cs="Calibri"/>
                <w:color w:val="333333"/>
                <w:sz w:val="21"/>
                <w:szCs w:val="21"/>
              </w:rPr>
            </w:pPr>
          </w:p>
        </w:tc>
      </w:tr>
      <w:tr w:rsidR="00BC2DC0" w:rsidRPr="00BC2DC0" w14:paraId="45A499D1" w14:textId="77777777" w:rsidTr="00530719">
        <w:trPr>
          <w:trHeight w:val="300"/>
        </w:trPr>
        <w:tc>
          <w:tcPr>
            <w:tcW w:w="2481" w:type="dxa"/>
            <w:tcMar>
              <w:left w:w="105" w:type="dxa"/>
              <w:right w:w="105" w:type="dxa"/>
            </w:tcMar>
          </w:tcPr>
          <w:p w14:paraId="15896DF4" w14:textId="31A1AA76" w:rsidR="00BC2DC0" w:rsidRPr="00BC2DC0" w:rsidRDefault="00137B5B" w:rsidP="00BC2DC0">
            <w:pPr>
              <w:rPr>
                <w:color w:val="000000"/>
                <w:sz w:val="21"/>
                <w:szCs w:val="21"/>
              </w:rPr>
            </w:pPr>
            <w:r w:rsidRPr="00137B5B">
              <w:rPr>
                <w:color w:val="000000"/>
                <w:sz w:val="21"/>
                <w:szCs w:val="21"/>
              </w:rPr>
              <w:t>Traducción de materiales turísticos de marketing (impresos o digitales)</w:t>
            </w:r>
          </w:p>
        </w:tc>
        <w:tc>
          <w:tcPr>
            <w:tcW w:w="1696" w:type="dxa"/>
            <w:tcMar>
              <w:left w:w="105" w:type="dxa"/>
              <w:right w:w="105" w:type="dxa"/>
            </w:tcMar>
          </w:tcPr>
          <w:p w14:paraId="544BF6E4"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014B6D16" w14:textId="77777777" w:rsidR="00BC2DC0" w:rsidRPr="00BC2DC0" w:rsidRDefault="00BC2DC0" w:rsidP="6C327DF9">
            <w:pPr>
              <w:rPr>
                <w:rFonts w:eastAsia="Calibri" w:cs="Calibri"/>
                <w:color w:val="333333"/>
                <w:sz w:val="21"/>
                <w:szCs w:val="21"/>
              </w:rPr>
            </w:pPr>
          </w:p>
        </w:tc>
      </w:tr>
      <w:tr w:rsidR="00BC2DC0" w:rsidRPr="00BC2DC0" w14:paraId="38592552" w14:textId="77777777" w:rsidTr="00530719">
        <w:trPr>
          <w:trHeight w:val="300"/>
        </w:trPr>
        <w:tc>
          <w:tcPr>
            <w:tcW w:w="2481" w:type="dxa"/>
            <w:tcMar>
              <w:left w:w="105" w:type="dxa"/>
              <w:right w:w="105" w:type="dxa"/>
            </w:tcMar>
          </w:tcPr>
          <w:p w14:paraId="56AED024" w14:textId="66FC3F8C" w:rsidR="00BC2DC0" w:rsidRPr="00530719" w:rsidRDefault="00137B5B" w:rsidP="00BC2DC0">
            <w:pPr>
              <w:rPr>
                <w:rFonts w:ascii="Aptos Narrow" w:hAnsi="Aptos Narrow"/>
                <w:color w:val="000000"/>
                <w:sz w:val="22"/>
                <w:szCs w:val="22"/>
              </w:rPr>
            </w:pPr>
            <w:r>
              <w:rPr>
                <w:rFonts w:ascii="Aptos Narrow" w:hAnsi="Aptos Narrow"/>
                <w:color w:val="000000"/>
                <w:sz w:val="22"/>
                <w:szCs w:val="22"/>
              </w:rPr>
              <w:t xml:space="preserve">Desarrollo de marketing de activos turísticos (impresos o digitales) </w:t>
            </w:r>
            <w:r>
              <w:rPr>
                <w:rFonts w:ascii="Aptos Narrow" w:hAnsi="Aptos Narrow"/>
                <w:b/>
                <w:bCs/>
                <w:color w:val="000000"/>
                <w:sz w:val="22"/>
                <w:szCs w:val="22"/>
              </w:rPr>
              <w:t>(Sólo para proyectos de marketing)</w:t>
            </w:r>
          </w:p>
        </w:tc>
        <w:tc>
          <w:tcPr>
            <w:tcW w:w="1696" w:type="dxa"/>
            <w:tcMar>
              <w:left w:w="105" w:type="dxa"/>
              <w:right w:w="105" w:type="dxa"/>
            </w:tcMar>
          </w:tcPr>
          <w:p w14:paraId="0B73C76E"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73B66BF9" w14:textId="77777777" w:rsidR="00BC2DC0" w:rsidRPr="00BC2DC0" w:rsidRDefault="00BC2DC0" w:rsidP="6C327DF9">
            <w:pPr>
              <w:rPr>
                <w:rFonts w:eastAsia="Calibri" w:cs="Calibri"/>
                <w:color w:val="333333"/>
                <w:sz w:val="21"/>
                <w:szCs w:val="21"/>
              </w:rPr>
            </w:pPr>
          </w:p>
        </w:tc>
      </w:tr>
      <w:tr w:rsidR="00BC2DC0" w:rsidRPr="00BC2DC0" w14:paraId="19C512F4" w14:textId="77777777" w:rsidTr="00530719">
        <w:trPr>
          <w:trHeight w:val="300"/>
        </w:trPr>
        <w:tc>
          <w:tcPr>
            <w:tcW w:w="2481" w:type="dxa"/>
            <w:tcMar>
              <w:left w:w="105" w:type="dxa"/>
              <w:right w:w="105" w:type="dxa"/>
            </w:tcMar>
          </w:tcPr>
          <w:p w14:paraId="3E274DD3" w14:textId="6ADFCB5E" w:rsidR="00BC2DC0" w:rsidRPr="00BC2DC0" w:rsidRDefault="00137B5B" w:rsidP="00BC2DC0">
            <w:pPr>
              <w:rPr>
                <w:color w:val="000000"/>
                <w:sz w:val="21"/>
                <w:szCs w:val="21"/>
              </w:rPr>
            </w:pPr>
            <w:r w:rsidRPr="00137B5B">
              <w:rPr>
                <w:color w:val="000000"/>
                <w:sz w:val="21"/>
                <w:szCs w:val="21"/>
              </w:rPr>
              <w:t>Presupuesto de marketing y publicidad turística (en línea, impreso, radio, publicidad, etc.). Se requerirá de un Plan de Colocación de Marketing Turístico junto con el Informe Final, si se otorga. Presupuesto de mercadeo no superior a $30,000</w:t>
            </w:r>
            <w:r>
              <w:rPr>
                <w:color w:val="000000"/>
                <w:sz w:val="21"/>
                <w:szCs w:val="21"/>
              </w:rPr>
              <w:t xml:space="preserve">. </w:t>
            </w:r>
          </w:p>
        </w:tc>
        <w:tc>
          <w:tcPr>
            <w:tcW w:w="1696" w:type="dxa"/>
            <w:tcMar>
              <w:left w:w="105" w:type="dxa"/>
              <w:right w:w="105" w:type="dxa"/>
            </w:tcMar>
          </w:tcPr>
          <w:p w14:paraId="04E15B77"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547EA677" w14:textId="77777777" w:rsidR="00BC2DC0" w:rsidRPr="00BC2DC0" w:rsidRDefault="00BC2DC0" w:rsidP="6C327DF9">
            <w:pPr>
              <w:rPr>
                <w:rFonts w:eastAsia="Calibri" w:cs="Calibri"/>
                <w:color w:val="333333"/>
                <w:sz w:val="21"/>
                <w:szCs w:val="21"/>
              </w:rPr>
            </w:pPr>
          </w:p>
        </w:tc>
      </w:tr>
      <w:tr w:rsidR="00BC2DC0" w:rsidRPr="00BC2DC0" w14:paraId="62C4C056" w14:textId="77777777" w:rsidTr="00530719">
        <w:trPr>
          <w:trHeight w:val="300"/>
        </w:trPr>
        <w:tc>
          <w:tcPr>
            <w:tcW w:w="2481" w:type="dxa"/>
            <w:tcMar>
              <w:left w:w="105" w:type="dxa"/>
              <w:right w:w="105" w:type="dxa"/>
            </w:tcMar>
          </w:tcPr>
          <w:p w14:paraId="00538B7E" w14:textId="51649930" w:rsidR="00BC2DC0" w:rsidRPr="00530719" w:rsidRDefault="00137B5B" w:rsidP="00BC2DC0">
            <w:pPr>
              <w:rPr>
                <w:rFonts w:ascii="Aptos Narrow" w:hAnsi="Aptos Narrow"/>
                <w:color w:val="000000"/>
                <w:sz w:val="22"/>
                <w:szCs w:val="22"/>
              </w:rPr>
            </w:pPr>
            <w:r w:rsidRPr="00137B5B">
              <w:rPr>
                <w:rFonts w:ascii="Aptos Narrow" w:hAnsi="Aptos Narrow"/>
                <w:color w:val="000000"/>
                <w:sz w:val="22"/>
                <w:szCs w:val="22"/>
              </w:rPr>
              <w:t>Otro – Proporcione una descripción detallada</w:t>
            </w:r>
          </w:p>
        </w:tc>
        <w:tc>
          <w:tcPr>
            <w:tcW w:w="1696" w:type="dxa"/>
            <w:tcMar>
              <w:left w:w="105" w:type="dxa"/>
              <w:right w:w="105" w:type="dxa"/>
            </w:tcMar>
          </w:tcPr>
          <w:p w14:paraId="201B166D"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A38092C" w14:textId="77777777" w:rsidR="00BC2DC0" w:rsidRPr="00BC2DC0" w:rsidRDefault="00BC2DC0" w:rsidP="6C327DF9">
            <w:pPr>
              <w:rPr>
                <w:rFonts w:eastAsia="Calibri" w:cs="Calibri"/>
                <w:color w:val="333333"/>
                <w:sz w:val="21"/>
                <w:szCs w:val="21"/>
              </w:rPr>
            </w:pPr>
          </w:p>
        </w:tc>
      </w:tr>
      <w:tr w:rsidR="00BC2DC0" w:rsidRPr="00BC2DC0" w14:paraId="3F8F4141" w14:textId="77777777" w:rsidTr="00530719">
        <w:trPr>
          <w:trHeight w:val="300"/>
        </w:trPr>
        <w:tc>
          <w:tcPr>
            <w:tcW w:w="2481" w:type="dxa"/>
            <w:tcMar>
              <w:left w:w="105" w:type="dxa"/>
              <w:right w:w="105" w:type="dxa"/>
            </w:tcMar>
          </w:tcPr>
          <w:p w14:paraId="4CE7B462" w14:textId="541BDB46" w:rsidR="00BC2DC0" w:rsidRPr="00530719" w:rsidRDefault="00137B5B" w:rsidP="00BC2DC0">
            <w:pPr>
              <w:rPr>
                <w:rFonts w:ascii="Aptos Narrow" w:hAnsi="Aptos Narrow"/>
                <w:color w:val="000000"/>
                <w:sz w:val="22"/>
                <w:szCs w:val="22"/>
              </w:rPr>
            </w:pPr>
            <w:r w:rsidRPr="00137B5B">
              <w:rPr>
                <w:rFonts w:ascii="Aptos Narrow" w:hAnsi="Aptos Narrow"/>
                <w:i/>
                <w:iCs/>
                <w:color w:val="000000"/>
                <w:sz w:val="22"/>
                <w:szCs w:val="22"/>
              </w:rPr>
              <w:lastRenderedPageBreak/>
              <w:t>Opcional</w:t>
            </w:r>
            <w:r w:rsidRPr="00137B5B">
              <w:rPr>
                <w:rFonts w:ascii="Aptos Narrow" w:hAnsi="Aptos Narrow"/>
                <w:color w:val="000000"/>
                <w:sz w:val="22"/>
                <w:szCs w:val="22"/>
              </w:rPr>
              <w:t xml:space="preserve">: Asignación para la Administración del Proyecto: 10% del monto de adjudicación que no exceda los $20.000 </w:t>
            </w:r>
            <w:r w:rsidRPr="00137B5B">
              <w:rPr>
                <w:rFonts w:ascii="Aptos Narrow" w:hAnsi="Aptos Narrow"/>
                <w:b/>
                <w:bCs/>
                <w:color w:val="000000"/>
                <w:sz w:val="22"/>
                <w:szCs w:val="22"/>
              </w:rPr>
              <w:t>(Sólo para proyectos de Capital y Educativos)</w:t>
            </w:r>
            <w:r w:rsidRPr="00137B5B">
              <w:rPr>
                <w:rFonts w:ascii="Aptos Narrow" w:hAnsi="Aptos Narrow"/>
                <w:color w:val="000000"/>
                <w:sz w:val="22"/>
                <w:szCs w:val="22"/>
              </w:rPr>
              <w:t>. Los honorarios de curaduría son un gasto elegible bajo esta categoría.</w:t>
            </w:r>
          </w:p>
        </w:tc>
        <w:tc>
          <w:tcPr>
            <w:tcW w:w="1696" w:type="dxa"/>
            <w:tcMar>
              <w:left w:w="105" w:type="dxa"/>
              <w:right w:w="105" w:type="dxa"/>
            </w:tcMar>
          </w:tcPr>
          <w:p w14:paraId="6FFFF335"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9222FC4" w14:textId="77777777" w:rsidR="00BC2DC0" w:rsidRPr="00BC2DC0" w:rsidRDefault="00BC2DC0" w:rsidP="6C327DF9">
            <w:pPr>
              <w:rPr>
                <w:rFonts w:eastAsia="Calibri" w:cs="Calibri"/>
                <w:color w:val="333333"/>
                <w:sz w:val="21"/>
                <w:szCs w:val="21"/>
              </w:rPr>
            </w:pPr>
          </w:p>
        </w:tc>
      </w:tr>
      <w:tr w:rsidR="00BC2DC0" w:rsidRPr="00BC2DC0" w14:paraId="16F4880C" w14:textId="77777777" w:rsidTr="00530719">
        <w:trPr>
          <w:trHeight w:val="300"/>
        </w:trPr>
        <w:tc>
          <w:tcPr>
            <w:tcW w:w="2481" w:type="dxa"/>
            <w:tcMar>
              <w:left w:w="105" w:type="dxa"/>
              <w:right w:w="105" w:type="dxa"/>
            </w:tcMar>
          </w:tcPr>
          <w:p w14:paraId="08A4C1F7" w14:textId="02921A60" w:rsidR="00BC2DC0" w:rsidRPr="00137B5B" w:rsidRDefault="00137B5B" w:rsidP="00BC2DC0">
            <w:pPr>
              <w:rPr>
                <w:rFonts w:ascii="Aptos Narrow" w:hAnsi="Aptos Narrow"/>
                <w:i/>
                <w:iCs/>
                <w:color w:val="000000"/>
                <w:sz w:val="22"/>
                <w:szCs w:val="22"/>
              </w:rPr>
            </w:pPr>
            <w:r>
              <w:rPr>
                <w:rFonts w:ascii="Aptos Narrow" w:hAnsi="Aptos Narrow"/>
                <w:i/>
                <w:iCs/>
                <w:color w:val="000000"/>
                <w:sz w:val="22"/>
                <w:szCs w:val="22"/>
              </w:rPr>
              <w:t xml:space="preserve">Opcional: </w:t>
            </w:r>
            <w:r w:rsidRPr="00137B5B">
              <w:rPr>
                <w:rFonts w:ascii="Aptos Narrow" w:hAnsi="Aptos Narrow"/>
                <w:color w:val="000000"/>
                <w:sz w:val="22"/>
                <w:szCs w:val="22"/>
              </w:rPr>
              <w:t>Tarifa de Seguro para el Proyecto</w:t>
            </w:r>
          </w:p>
        </w:tc>
        <w:tc>
          <w:tcPr>
            <w:tcW w:w="1696" w:type="dxa"/>
            <w:tcMar>
              <w:left w:w="105" w:type="dxa"/>
              <w:right w:w="105" w:type="dxa"/>
            </w:tcMar>
          </w:tcPr>
          <w:p w14:paraId="33B1C61F"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60A5F3D" w14:textId="77777777" w:rsidR="00BC2DC0" w:rsidRPr="00BC2DC0" w:rsidRDefault="00BC2DC0" w:rsidP="6C327DF9">
            <w:pPr>
              <w:rPr>
                <w:rFonts w:eastAsia="Calibri" w:cs="Calibri"/>
                <w:color w:val="333333"/>
                <w:sz w:val="21"/>
                <w:szCs w:val="21"/>
              </w:rPr>
            </w:pPr>
          </w:p>
        </w:tc>
      </w:tr>
      <w:tr w:rsidR="6C327DF9" w:rsidRPr="00BC2DC0" w14:paraId="5B25CE65" w14:textId="77777777" w:rsidTr="00530719">
        <w:trPr>
          <w:trHeight w:val="300"/>
        </w:trPr>
        <w:tc>
          <w:tcPr>
            <w:tcW w:w="2481" w:type="dxa"/>
            <w:shd w:val="clear" w:color="auto" w:fill="E6EEF5"/>
            <w:tcMar>
              <w:left w:w="105" w:type="dxa"/>
              <w:right w:w="105" w:type="dxa"/>
            </w:tcMar>
          </w:tcPr>
          <w:p w14:paraId="2F2CB88C" w14:textId="309D5567" w:rsidR="6C327DF9" w:rsidRPr="00137B5B" w:rsidRDefault="00137B5B" w:rsidP="00137B5B">
            <w:pPr>
              <w:rPr>
                <w:rFonts w:ascii="Aptos Narrow" w:hAnsi="Aptos Narrow"/>
                <w:b/>
                <w:bCs/>
                <w:color w:val="000000"/>
                <w:sz w:val="22"/>
                <w:szCs w:val="22"/>
              </w:rPr>
            </w:pPr>
            <w:r>
              <w:rPr>
                <w:rFonts w:ascii="Aptos Narrow" w:hAnsi="Aptos Narrow"/>
                <w:b/>
                <w:bCs/>
                <w:color w:val="000000"/>
                <w:sz w:val="22"/>
                <w:szCs w:val="22"/>
              </w:rPr>
              <w:t>TOTAL PROPUESTO DE SUBVENCIÓN</w:t>
            </w:r>
          </w:p>
        </w:tc>
        <w:tc>
          <w:tcPr>
            <w:tcW w:w="1696" w:type="dxa"/>
            <w:shd w:val="clear" w:color="auto" w:fill="E6EEF5"/>
            <w:tcMar>
              <w:left w:w="105" w:type="dxa"/>
              <w:right w:w="105" w:type="dxa"/>
            </w:tcMar>
          </w:tcPr>
          <w:p w14:paraId="2A320018" w14:textId="13BB03F1" w:rsidR="4A855DB2" w:rsidRPr="00BC2DC0" w:rsidRDefault="4A855DB2" w:rsidP="6C327DF9">
            <w:pPr>
              <w:spacing w:line="279" w:lineRule="auto"/>
              <w:rPr>
                <w:rFonts w:eastAsia="Calibri" w:cs="Calibri"/>
                <w:color w:val="333333"/>
                <w:sz w:val="21"/>
                <w:szCs w:val="21"/>
              </w:rPr>
            </w:pPr>
            <w:r w:rsidRPr="00BC2DC0">
              <w:rPr>
                <w:rFonts w:eastAsia="Calibri" w:cs="Calibri"/>
                <w:b/>
                <w:bCs/>
                <w:color w:val="333333"/>
                <w:sz w:val="21"/>
                <w:szCs w:val="21"/>
              </w:rPr>
              <w:t>$</w:t>
            </w:r>
            <w:r w:rsidR="6C327DF9" w:rsidRPr="00BC2DC0">
              <w:rPr>
                <w:rFonts w:eastAsia="Calibri" w:cs="Calibri"/>
                <w:b/>
                <w:bCs/>
                <w:color w:val="333333"/>
                <w:sz w:val="21"/>
                <w:szCs w:val="21"/>
              </w:rPr>
              <w:t>5000</w:t>
            </w:r>
          </w:p>
        </w:tc>
        <w:tc>
          <w:tcPr>
            <w:tcW w:w="6015" w:type="dxa"/>
            <w:shd w:val="clear" w:color="auto" w:fill="E6EEF5"/>
            <w:tcMar>
              <w:left w:w="105" w:type="dxa"/>
              <w:right w:w="105" w:type="dxa"/>
            </w:tcMar>
          </w:tcPr>
          <w:p w14:paraId="6AEEB366" w14:textId="35CD5006" w:rsidR="6C327DF9" w:rsidRPr="00BC2DC0" w:rsidRDefault="6C327DF9" w:rsidP="6C327DF9">
            <w:pPr>
              <w:spacing w:line="279" w:lineRule="auto"/>
              <w:rPr>
                <w:rFonts w:eastAsia="Calibri" w:cs="Calibri"/>
                <w:color w:val="333333"/>
                <w:sz w:val="21"/>
                <w:szCs w:val="21"/>
              </w:rPr>
            </w:pPr>
          </w:p>
        </w:tc>
      </w:tr>
    </w:tbl>
    <w:p w14:paraId="54E4E182" w14:textId="700FAF95" w:rsidR="6C327DF9" w:rsidRPr="0074009A" w:rsidRDefault="6C327DF9" w:rsidP="6C327DF9">
      <w:pPr>
        <w:rPr>
          <w:rFonts w:eastAsia="Calibri" w:cs="Calibri"/>
          <w:color w:val="333333"/>
          <w:sz w:val="22"/>
          <w:szCs w:val="22"/>
        </w:rPr>
      </w:pPr>
    </w:p>
    <w:sectPr w:rsidR="6C327DF9" w:rsidRPr="0074009A" w:rsidSect="00C6032B">
      <w:headerReference w:type="default" r:id="rId8"/>
      <w:footerReference w:type="default" r:id="rId9"/>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6EE2" w14:textId="77777777" w:rsidR="0029022E" w:rsidRDefault="0029022E" w:rsidP="008B4A27">
      <w:pPr>
        <w:spacing w:after="0" w:line="240" w:lineRule="auto"/>
      </w:pPr>
      <w:r>
        <w:separator/>
      </w:r>
    </w:p>
  </w:endnote>
  <w:endnote w:type="continuationSeparator" w:id="0">
    <w:p w14:paraId="33CF0984" w14:textId="77777777" w:rsidR="0029022E" w:rsidRDefault="0029022E" w:rsidP="008B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A855" w14:textId="63BA4EDB" w:rsidR="0074009A" w:rsidRDefault="0074009A">
    <w:pPr>
      <w:pStyle w:val="Footer"/>
    </w:pPr>
    <w:r>
      <w:rPr>
        <w:noProof/>
      </w:rPr>
      <w:drawing>
        <wp:anchor distT="0" distB="0" distL="114300" distR="114300" simplePos="0" relativeHeight="251659264" behindDoc="1" locked="0" layoutInCell="1" allowOverlap="1" wp14:anchorId="7D700631" wp14:editId="3778B1E9">
          <wp:simplePos x="0" y="0"/>
          <wp:positionH relativeFrom="page">
            <wp:align>left</wp:align>
          </wp:positionH>
          <wp:positionV relativeFrom="paragraph">
            <wp:posOffset>0</wp:posOffset>
          </wp:positionV>
          <wp:extent cx="7772400" cy="457200"/>
          <wp:effectExtent l="0" t="0" r="0" b="0"/>
          <wp:wrapNone/>
          <wp:docPr id="107581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7599" name="Picture 107581759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BBA9" w14:textId="77777777" w:rsidR="0029022E" w:rsidRDefault="0029022E" w:rsidP="008B4A27">
      <w:pPr>
        <w:spacing w:after="0" w:line="240" w:lineRule="auto"/>
      </w:pPr>
      <w:r>
        <w:separator/>
      </w:r>
    </w:p>
  </w:footnote>
  <w:footnote w:type="continuationSeparator" w:id="0">
    <w:p w14:paraId="09FACAEB" w14:textId="77777777" w:rsidR="0029022E" w:rsidRDefault="0029022E" w:rsidP="008B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6B2A" w14:textId="676BF006" w:rsidR="008B4A27" w:rsidRDefault="008B4A27">
    <w:pPr>
      <w:pStyle w:val="Header"/>
    </w:pPr>
    <w:r>
      <w:rPr>
        <w:noProof/>
      </w:rPr>
      <w:drawing>
        <wp:anchor distT="0" distB="0" distL="114300" distR="114300" simplePos="0" relativeHeight="251658240" behindDoc="1" locked="0" layoutInCell="1" allowOverlap="1" wp14:anchorId="32E40081" wp14:editId="24CB4893">
          <wp:simplePos x="0" y="0"/>
          <wp:positionH relativeFrom="page">
            <wp:align>left</wp:align>
          </wp:positionH>
          <wp:positionV relativeFrom="page">
            <wp:posOffset>228600</wp:posOffset>
          </wp:positionV>
          <wp:extent cx="7772400" cy="914400"/>
          <wp:effectExtent l="0" t="0" r="0" b="0"/>
          <wp:wrapNone/>
          <wp:docPr id="95042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6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AD44"/>
    <w:multiLevelType w:val="hybridMultilevel"/>
    <w:tmpl w:val="9510F588"/>
    <w:lvl w:ilvl="0" w:tplc="F5CE7D94">
      <w:start w:val="1"/>
      <w:numFmt w:val="bullet"/>
      <w:lvlText w:val=""/>
      <w:lvlJc w:val="left"/>
      <w:pPr>
        <w:ind w:left="720" w:hanging="360"/>
      </w:pPr>
      <w:rPr>
        <w:rFonts w:ascii="Symbol" w:hAnsi="Symbol" w:hint="default"/>
      </w:rPr>
    </w:lvl>
    <w:lvl w:ilvl="1" w:tplc="023CF63C">
      <w:start w:val="1"/>
      <w:numFmt w:val="bullet"/>
      <w:lvlText w:val="o"/>
      <w:lvlJc w:val="left"/>
      <w:pPr>
        <w:ind w:left="1440" w:hanging="360"/>
      </w:pPr>
      <w:rPr>
        <w:rFonts w:ascii="Courier New" w:hAnsi="Courier New" w:hint="default"/>
      </w:rPr>
    </w:lvl>
    <w:lvl w:ilvl="2" w:tplc="FD648956">
      <w:start w:val="1"/>
      <w:numFmt w:val="bullet"/>
      <w:lvlText w:val=""/>
      <w:lvlJc w:val="left"/>
      <w:pPr>
        <w:ind w:left="2160" w:hanging="360"/>
      </w:pPr>
      <w:rPr>
        <w:rFonts w:ascii="Wingdings" w:hAnsi="Wingdings" w:hint="default"/>
      </w:rPr>
    </w:lvl>
    <w:lvl w:ilvl="3" w:tplc="3B9AEFC0">
      <w:start w:val="1"/>
      <w:numFmt w:val="bullet"/>
      <w:lvlText w:val=""/>
      <w:lvlJc w:val="left"/>
      <w:pPr>
        <w:ind w:left="2880" w:hanging="360"/>
      </w:pPr>
      <w:rPr>
        <w:rFonts w:ascii="Symbol" w:hAnsi="Symbol" w:hint="default"/>
      </w:rPr>
    </w:lvl>
    <w:lvl w:ilvl="4" w:tplc="291456E4">
      <w:start w:val="1"/>
      <w:numFmt w:val="bullet"/>
      <w:lvlText w:val="o"/>
      <w:lvlJc w:val="left"/>
      <w:pPr>
        <w:ind w:left="3600" w:hanging="360"/>
      </w:pPr>
      <w:rPr>
        <w:rFonts w:ascii="Courier New" w:hAnsi="Courier New" w:hint="default"/>
      </w:rPr>
    </w:lvl>
    <w:lvl w:ilvl="5" w:tplc="C3E0246C">
      <w:start w:val="1"/>
      <w:numFmt w:val="bullet"/>
      <w:lvlText w:val=""/>
      <w:lvlJc w:val="left"/>
      <w:pPr>
        <w:ind w:left="4320" w:hanging="360"/>
      </w:pPr>
      <w:rPr>
        <w:rFonts w:ascii="Wingdings" w:hAnsi="Wingdings" w:hint="default"/>
      </w:rPr>
    </w:lvl>
    <w:lvl w:ilvl="6" w:tplc="8BF6DF7E">
      <w:start w:val="1"/>
      <w:numFmt w:val="bullet"/>
      <w:lvlText w:val=""/>
      <w:lvlJc w:val="left"/>
      <w:pPr>
        <w:ind w:left="5040" w:hanging="360"/>
      </w:pPr>
      <w:rPr>
        <w:rFonts w:ascii="Symbol" w:hAnsi="Symbol" w:hint="default"/>
      </w:rPr>
    </w:lvl>
    <w:lvl w:ilvl="7" w:tplc="9FC49490">
      <w:start w:val="1"/>
      <w:numFmt w:val="bullet"/>
      <w:lvlText w:val="o"/>
      <w:lvlJc w:val="left"/>
      <w:pPr>
        <w:ind w:left="5760" w:hanging="360"/>
      </w:pPr>
      <w:rPr>
        <w:rFonts w:ascii="Courier New" w:hAnsi="Courier New" w:hint="default"/>
      </w:rPr>
    </w:lvl>
    <w:lvl w:ilvl="8" w:tplc="FDCCFE54">
      <w:start w:val="1"/>
      <w:numFmt w:val="bullet"/>
      <w:lvlText w:val=""/>
      <w:lvlJc w:val="left"/>
      <w:pPr>
        <w:ind w:left="6480" w:hanging="360"/>
      </w:pPr>
      <w:rPr>
        <w:rFonts w:ascii="Wingdings" w:hAnsi="Wingdings" w:hint="default"/>
      </w:rPr>
    </w:lvl>
  </w:abstractNum>
  <w:abstractNum w:abstractNumId="1" w15:restartNumberingAfterBreak="0">
    <w:nsid w:val="0744560D"/>
    <w:multiLevelType w:val="hybridMultilevel"/>
    <w:tmpl w:val="0C380016"/>
    <w:lvl w:ilvl="0" w:tplc="A2484E22">
      <w:start w:val="2"/>
      <w:numFmt w:val="decimal"/>
      <w:lvlText w:val="%1."/>
      <w:lvlJc w:val="left"/>
      <w:pPr>
        <w:ind w:left="720" w:hanging="360"/>
      </w:pPr>
      <w:rPr>
        <w:rFonts w:ascii="Calibri" w:hAnsi="Calibri" w:hint="default"/>
      </w:rPr>
    </w:lvl>
    <w:lvl w:ilvl="1" w:tplc="F38005C6">
      <w:start w:val="1"/>
      <w:numFmt w:val="lowerLetter"/>
      <w:lvlText w:val="%2."/>
      <w:lvlJc w:val="left"/>
      <w:pPr>
        <w:ind w:left="1440" w:hanging="360"/>
      </w:pPr>
    </w:lvl>
    <w:lvl w:ilvl="2" w:tplc="B9D6DE6C">
      <w:start w:val="1"/>
      <w:numFmt w:val="lowerRoman"/>
      <w:lvlText w:val="%3."/>
      <w:lvlJc w:val="right"/>
      <w:pPr>
        <w:ind w:left="2160" w:hanging="180"/>
      </w:pPr>
    </w:lvl>
    <w:lvl w:ilvl="3" w:tplc="9766B9B2">
      <w:start w:val="1"/>
      <w:numFmt w:val="decimal"/>
      <w:lvlText w:val="%4."/>
      <w:lvlJc w:val="left"/>
      <w:pPr>
        <w:ind w:left="2880" w:hanging="360"/>
      </w:pPr>
    </w:lvl>
    <w:lvl w:ilvl="4" w:tplc="603A16A8">
      <w:start w:val="1"/>
      <w:numFmt w:val="lowerLetter"/>
      <w:lvlText w:val="%5."/>
      <w:lvlJc w:val="left"/>
      <w:pPr>
        <w:ind w:left="3600" w:hanging="360"/>
      </w:pPr>
    </w:lvl>
    <w:lvl w:ilvl="5" w:tplc="68482272">
      <w:start w:val="1"/>
      <w:numFmt w:val="lowerRoman"/>
      <w:lvlText w:val="%6."/>
      <w:lvlJc w:val="right"/>
      <w:pPr>
        <w:ind w:left="4320" w:hanging="180"/>
      </w:pPr>
    </w:lvl>
    <w:lvl w:ilvl="6" w:tplc="EC56658C">
      <w:start w:val="1"/>
      <w:numFmt w:val="decimal"/>
      <w:lvlText w:val="%7."/>
      <w:lvlJc w:val="left"/>
      <w:pPr>
        <w:ind w:left="5040" w:hanging="360"/>
      </w:pPr>
    </w:lvl>
    <w:lvl w:ilvl="7" w:tplc="0FB62208">
      <w:start w:val="1"/>
      <w:numFmt w:val="lowerLetter"/>
      <w:lvlText w:val="%8."/>
      <w:lvlJc w:val="left"/>
      <w:pPr>
        <w:ind w:left="5760" w:hanging="360"/>
      </w:pPr>
    </w:lvl>
    <w:lvl w:ilvl="8" w:tplc="12E2C9BC">
      <w:start w:val="1"/>
      <w:numFmt w:val="lowerRoman"/>
      <w:lvlText w:val="%9."/>
      <w:lvlJc w:val="right"/>
      <w:pPr>
        <w:ind w:left="6480" w:hanging="180"/>
      </w:pPr>
    </w:lvl>
  </w:abstractNum>
  <w:abstractNum w:abstractNumId="2" w15:restartNumberingAfterBreak="0">
    <w:nsid w:val="0C7E7D18"/>
    <w:multiLevelType w:val="hybridMultilevel"/>
    <w:tmpl w:val="B986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6A0A1"/>
    <w:multiLevelType w:val="hybridMultilevel"/>
    <w:tmpl w:val="EEBA13B4"/>
    <w:lvl w:ilvl="0" w:tplc="42F643B6">
      <w:start w:val="1"/>
      <w:numFmt w:val="bullet"/>
      <w:lvlText w:val=""/>
      <w:lvlJc w:val="left"/>
      <w:pPr>
        <w:ind w:left="720" w:hanging="360"/>
      </w:pPr>
      <w:rPr>
        <w:rFonts w:ascii="Symbol" w:hAnsi="Symbol" w:hint="default"/>
      </w:rPr>
    </w:lvl>
    <w:lvl w:ilvl="1" w:tplc="E87C8062">
      <w:start w:val="1"/>
      <w:numFmt w:val="bullet"/>
      <w:lvlText w:val="o"/>
      <w:lvlJc w:val="left"/>
      <w:pPr>
        <w:ind w:left="1440" w:hanging="360"/>
      </w:pPr>
      <w:rPr>
        <w:rFonts w:ascii="Courier New" w:hAnsi="Courier New" w:hint="default"/>
      </w:rPr>
    </w:lvl>
    <w:lvl w:ilvl="2" w:tplc="B2202A78">
      <w:start w:val="1"/>
      <w:numFmt w:val="bullet"/>
      <w:lvlText w:val=""/>
      <w:lvlJc w:val="left"/>
      <w:pPr>
        <w:ind w:left="2160" w:hanging="360"/>
      </w:pPr>
      <w:rPr>
        <w:rFonts w:ascii="Wingdings" w:hAnsi="Wingdings" w:hint="default"/>
      </w:rPr>
    </w:lvl>
    <w:lvl w:ilvl="3" w:tplc="B3065C24">
      <w:start w:val="1"/>
      <w:numFmt w:val="bullet"/>
      <w:lvlText w:val=""/>
      <w:lvlJc w:val="left"/>
      <w:pPr>
        <w:ind w:left="2880" w:hanging="360"/>
      </w:pPr>
      <w:rPr>
        <w:rFonts w:ascii="Symbol" w:hAnsi="Symbol" w:hint="default"/>
      </w:rPr>
    </w:lvl>
    <w:lvl w:ilvl="4" w:tplc="4D6EC6F4">
      <w:start w:val="1"/>
      <w:numFmt w:val="bullet"/>
      <w:lvlText w:val="o"/>
      <w:lvlJc w:val="left"/>
      <w:pPr>
        <w:ind w:left="3600" w:hanging="360"/>
      </w:pPr>
      <w:rPr>
        <w:rFonts w:ascii="Courier New" w:hAnsi="Courier New" w:hint="default"/>
      </w:rPr>
    </w:lvl>
    <w:lvl w:ilvl="5" w:tplc="0804F5C8">
      <w:start w:val="1"/>
      <w:numFmt w:val="bullet"/>
      <w:lvlText w:val=""/>
      <w:lvlJc w:val="left"/>
      <w:pPr>
        <w:ind w:left="4320" w:hanging="360"/>
      </w:pPr>
      <w:rPr>
        <w:rFonts w:ascii="Wingdings" w:hAnsi="Wingdings" w:hint="default"/>
      </w:rPr>
    </w:lvl>
    <w:lvl w:ilvl="6" w:tplc="BC0E107E">
      <w:start w:val="1"/>
      <w:numFmt w:val="bullet"/>
      <w:lvlText w:val=""/>
      <w:lvlJc w:val="left"/>
      <w:pPr>
        <w:ind w:left="5040" w:hanging="360"/>
      </w:pPr>
      <w:rPr>
        <w:rFonts w:ascii="Symbol" w:hAnsi="Symbol" w:hint="default"/>
      </w:rPr>
    </w:lvl>
    <w:lvl w:ilvl="7" w:tplc="FEEA0216">
      <w:start w:val="1"/>
      <w:numFmt w:val="bullet"/>
      <w:lvlText w:val="o"/>
      <w:lvlJc w:val="left"/>
      <w:pPr>
        <w:ind w:left="5760" w:hanging="360"/>
      </w:pPr>
      <w:rPr>
        <w:rFonts w:ascii="Courier New" w:hAnsi="Courier New" w:hint="default"/>
      </w:rPr>
    </w:lvl>
    <w:lvl w:ilvl="8" w:tplc="80D84D3C">
      <w:start w:val="1"/>
      <w:numFmt w:val="bullet"/>
      <w:lvlText w:val=""/>
      <w:lvlJc w:val="left"/>
      <w:pPr>
        <w:ind w:left="6480" w:hanging="360"/>
      </w:pPr>
      <w:rPr>
        <w:rFonts w:ascii="Wingdings" w:hAnsi="Wingdings" w:hint="default"/>
      </w:rPr>
    </w:lvl>
  </w:abstractNum>
  <w:abstractNum w:abstractNumId="4" w15:restartNumberingAfterBreak="0">
    <w:nsid w:val="21CF0F98"/>
    <w:multiLevelType w:val="hybridMultilevel"/>
    <w:tmpl w:val="6D062108"/>
    <w:lvl w:ilvl="0" w:tplc="9332881C">
      <w:start w:val="1"/>
      <w:numFmt w:val="bullet"/>
      <w:lvlText w:val=""/>
      <w:lvlJc w:val="left"/>
      <w:pPr>
        <w:ind w:left="720" w:hanging="360"/>
      </w:pPr>
      <w:rPr>
        <w:rFonts w:ascii="Symbol" w:hAnsi="Symbol" w:hint="default"/>
      </w:rPr>
    </w:lvl>
    <w:lvl w:ilvl="1" w:tplc="3A52EAEA">
      <w:start w:val="1"/>
      <w:numFmt w:val="bullet"/>
      <w:lvlText w:val="o"/>
      <w:lvlJc w:val="left"/>
      <w:pPr>
        <w:ind w:left="1440" w:hanging="360"/>
      </w:pPr>
      <w:rPr>
        <w:rFonts w:ascii="Courier New" w:hAnsi="Courier New" w:hint="default"/>
      </w:rPr>
    </w:lvl>
    <w:lvl w:ilvl="2" w:tplc="9B8E2FC4">
      <w:start w:val="1"/>
      <w:numFmt w:val="bullet"/>
      <w:lvlText w:val=""/>
      <w:lvlJc w:val="left"/>
      <w:pPr>
        <w:ind w:left="2160" w:hanging="360"/>
      </w:pPr>
      <w:rPr>
        <w:rFonts w:ascii="Wingdings" w:hAnsi="Wingdings" w:hint="default"/>
      </w:rPr>
    </w:lvl>
    <w:lvl w:ilvl="3" w:tplc="E8021FC4">
      <w:start w:val="1"/>
      <w:numFmt w:val="bullet"/>
      <w:lvlText w:val=""/>
      <w:lvlJc w:val="left"/>
      <w:pPr>
        <w:ind w:left="2880" w:hanging="360"/>
      </w:pPr>
      <w:rPr>
        <w:rFonts w:ascii="Symbol" w:hAnsi="Symbol" w:hint="default"/>
      </w:rPr>
    </w:lvl>
    <w:lvl w:ilvl="4" w:tplc="035E7FE4">
      <w:start w:val="1"/>
      <w:numFmt w:val="bullet"/>
      <w:lvlText w:val="o"/>
      <w:lvlJc w:val="left"/>
      <w:pPr>
        <w:ind w:left="3600" w:hanging="360"/>
      </w:pPr>
      <w:rPr>
        <w:rFonts w:ascii="Courier New" w:hAnsi="Courier New" w:hint="default"/>
      </w:rPr>
    </w:lvl>
    <w:lvl w:ilvl="5" w:tplc="ACC4636A">
      <w:start w:val="1"/>
      <w:numFmt w:val="bullet"/>
      <w:lvlText w:val=""/>
      <w:lvlJc w:val="left"/>
      <w:pPr>
        <w:ind w:left="4320" w:hanging="360"/>
      </w:pPr>
      <w:rPr>
        <w:rFonts w:ascii="Wingdings" w:hAnsi="Wingdings" w:hint="default"/>
      </w:rPr>
    </w:lvl>
    <w:lvl w:ilvl="6" w:tplc="625009E4">
      <w:start w:val="1"/>
      <w:numFmt w:val="bullet"/>
      <w:lvlText w:val=""/>
      <w:lvlJc w:val="left"/>
      <w:pPr>
        <w:ind w:left="5040" w:hanging="360"/>
      </w:pPr>
      <w:rPr>
        <w:rFonts w:ascii="Symbol" w:hAnsi="Symbol" w:hint="default"/>
      </w:rPr>
    </w:lvl>
    <w:lvl w:ilvl="7" w:tplc="DE561A0C">
      <w:start w:val="1"/>
      <w:numFmt w:val="bullet"/>
      <w:lvlText w:val="o"/>
      <w:lvlJc w:val="left"/>
      <w:pPr>
        <w:ind w:left="5760" w:hanging="360"/>
      </w:pPr>
      <w:rPr>
        <w:rFonts w:ascii="Courier New" w:hAnsi="Courier New" w:hint="default"/>
      </w:rPr>
    </w:lvl>
    <w:lvl w:ilvl="8" w:tplc="9BAECC1C">
      <w:start w:val="1"/>
      <w:numFmt w:val="bullet"/>
      <w:lvlText w:val=""/>
      <w:lvlJc w:val="left"/>
      <w:pPr>
        <w:ind w:left="6480" w:hanging="360"/>
      </w:pPr>
      <w:rPr>
        <w:rFonts w:ascii="Wingdings" w:hAnsi="Wingdings" w:hint="default"/>
      </w:rPr>
    </w:lvl>
  </w:abstractNum>
  <w:abstractNum w:abstractNumId="5" w15:restartNumberingAfterBreak="0">
    <w:nsid w:val="28A9B374"/>
    <w:multiLevelType w:val="hybridMultilevel"/>
    <w:tmpl w:val="9CC255C4"/>
    <w:lvl w:ilvl="0" w:tplc="9F5610BE">
      <w:start w:val="1"/>
      <w:numFmt w:val="bullet"/>
      <w:lvlText w:val=""/>
      <w:lvlJc w:val="left"/>
      <w:pPr>
        <w:ind w:left="720" w:hanging="360"/>
      </w:pPr>
      <w:rPr>
        <w:rFonts w:ascii="Symbol" w:hAnsi="Symbol" w:hint="default"/>
      </w:rPr>
    </w:lvl>
    <w:lvl w:ilvl="1" w:tplc="CC580856">
      <w:start w:val="1"/>
      <w:numFmt w:val="bullet"/>
      <w:lvlText w:val="o"/>
      <w:lvlJc w:val="left"/>
      <w:pPr>
        <w:ind w:left="1440" w:hanging="360"/>
      </w:pPr>
      <w:rPr>
        <w:rFonts w:ascii="Courier New" w:hAnsi="Courier New" w:hint="default"/>
      </w:rPr>
    </w:lvl>
    <w:lvl w:ilvl="2" w:tplc="096245AA">
      <w:start w:val="1"/>
      <w:numFmt w:val="bullet"/>
      <w:lvlText w:val=""/>
      <w:lvlJc w:val="left"/>
      <w:pPr>
        <w:ind w:left="2160" w:hanging="360"/>
      </w:pPr>
      <w:rPr>
        <w:rFonts w:ascii="Wingdings" w:hAnsi="Wingdings" w:hint="default"/>
      </w:rPr>
    </w:lvl>
    <w:lvl w:ilvl="3" w:tplc="0A4AFC7E">
      <w:start w:val="1"/>
      <w:numFmt w:val="bullet"/>
      <w:lvlText w:val=""/>
      <w:lvlJc w:val="left"/>
      <w:pPr>
        <w:ind w:left="2880" w:hanging="360"/>
      </w:pPr>
      <w:rPr>
        <w:rFonts w:ascii="Symbol" w:hAnsi="Symbol" w:hint="default"/>
      </w:rPr>
    </w:lvl>
    <w:lvl w:ilvl="4" w:tplc="1180A6C2">
      <w:start w:val="1"/>
      <w:numFmt w:val="bullet"/>
      <w:lvlText w:val="o"/>
      <w:lvlJc w:val="left"/>
      <w:pPr>
        <w:ind w:left="3600" w:hanging="360"/>
      </w:pPr>
      <w:rPr>
        <w:rFonts w:ascii="Courier New" w:hAnsi="Courier New" w:hint="default"/>
      </w:rPr>
    </w:lvl>
    <w:lvl w:ilvl="5" w:tplc="076CF664">
      <w:start w:val="1"/>
      <w:numFmt w:val="bullet"/>
      <w:lvlText w:val=""/>
      <w:lvlJc w:val="left"/>
      <w:pPr>
        <w:ind w:left="4320" w:hanging="360"/>
      </w:pPr>
      <w:rPr>
        <w:rFonts w:ascii="Wingdings" w:hAnsi="Wingdings" w:hint="default"/>
      </w:rPr>
    </w:lvl>
    <w:lvl w:ilvl="6" w:tplc="1C74EFB4">
      <w:start w:val="1"/>
      <w:numFmt w:val="bullet"/>
      <w:lvlText w:val=""/>
      <w:lvlJc w:val="left"/>
      <w:pPr>
        <w:ind w:left="5040" w:hanging="360"/>
      </w:pPr>
      <w:rPr>
        <w:rFonts w:ascii="Symbol" w:hAnsi="Symbol" w:hint="default"/>
      </w:rPr>
    </w:lvl>
    <w:lvl w:ilvl="7" w:tplc="4EE884B2">
      <w:start w:val="1"/>
      <w:numFmt w:val="bullet"/>
      <w:lvlText w:val="o"/>
      <w:lvlJc w:val="left"/>
      <w:pPr>
        <w:ind w:left="5760" w:hanging="360"/>
      </w:pPr>
      <w:rPr>
        <w:rFonts w:ascii="Courier New" w:hAnsi="Courier New" w:hint="default"/>
      </w:rPr>
    </w:lvl>
    <w:lvl w:ilvl="8" w:tplc="04DCCD14">
      <w:start w:val="1"/>
      <w:numFmt w:val="bullet"/>
      <w:lvlText w:val=""/>
      <w:lvlJc w:val="left"/>
      <w:pPr>
        <w:ind w:left="6480" w:hanging="360"/>
      </w:pPr>
      <w:rPr>
        <w:rFonts w:ascii="Wingdings" w:hAnsi="Wingdings" w:hint="default"/>
      </w:rPr>
    </w:lvl>
  </w:abstractNum>
  <w:abstractNum w:abstractNumId="6" w15:restartNumberingAfterBreak="0">
    <w:nsid w:val="29141213"/>
    <w:multiLevelType w:val="hybridMultilevel"/>
    <w:tmpl w:val="366C1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7CD60"/>
    <w:multiLevelType w:val="hybridMultilevel"/>
    <w:tmpl w:val="FEA0CCE8"/>
    <w:lvl w:ilvl="0" w:tplc="5FEC36B6">
      <w:start w:val="1"/>
      <w:numFmt w:val="bullet"/>
      <w:lvlText w:val=""/>
      <w:lvlJc w:val="left"/>
      <w:pPr>
        <w:ind w:left="720" w:hanging="360"/>
      </w:pPr>
      <w:rPr>
        <w:rFonts w:ascii="Symbol" w:hAnsi="Symbol" w:hint="default"/>
      </w:rPr>
    </w:lvl>
    <w:lvl w:ilvl="1" w:tplc="48648B64">
      <w:start w:val="1"/>
      <w:numFmt w:val="bullet"/>
      <w:lvlText w:val="o"/>
      <w:lvlJc w:val="left"/>
      <w:pPr>
        <w:ind w:left="1440" w:hanging="360"/>
      </w:pPr>
      <w:rPr>
        <w:rFonts w:ascii="Courier New" w:hAnsi="Courier New" w:hint="default"/>
      </w:rPr>
    </w:lvl>
    <w:lvl w:ilvl="2" w:tplc="080C2236">
      <w:start w:val="1"/>
      <w:numFmt w:val="bullet"/>
      <w:lvlText w:val=""/>
      <w:lvlJc w:val="left"/>
      <w:pPr>
        <w:ind w:left="2160" w:hanging="360"/>
      </w:pPr>
      <w:rPr>
        <w:rFonts w:ascii="Wingdings" w:hAnsi="Wingdings" w:hint="default"/>
      </w:rPr>
    </w:lvl>
    <w:lvl w:ilvl="3" w:tplc="BACA6258">
      <w:start w:val="1"/>
      <w:numFmt w:val="bullet"/>
      <w:lvlText w:val=""/>
      <w:lvlJc w:val="left"/>
      <w:pPr>
        <w:ind w:left="2880" w:hanging="360"/>
      </w:pPr>
      <w:rPr>
        <w:rFonts w:ascii="Symbol" w:hAnsi="Symbol" w:hint="default"/>
      </w:rPr>
    </w:lvl>
    <w:lvl w:ilvl="4" w:tplc="63BEF1A6">
      <w:start w:val="1"/>
      <w:numFmt w:val="bullet"/>
      <w:lvlText w:val="o"/>
      <w:lvlJc w:val="left"/>
      <w:pPr>
        <w:ind w:left="3600" w:hanging="360"/>
      </w:pPr>
      <w:rPr>
        <w:rFonts w:ascii="Courier New" w:hAnsi="Courier New" w:hint="default"/>
      </w:rPr>
    </w:lvl>
    <w:lvl w:ilvl="5" w:tplc="FCD2AFBC">
      <w:start w:val="1"/>
      <w:numFmt w:val="bullet"/>
      <w:lvlText w:val=""/>
      <w:lvlJc w:val="left"/>
      <w:pPr>
        <w:ind w:left="4320" w:hanging="360"/>
      </w:pPr>
      <w:rPr>
        <w:rFonts w:ascii="Wingdings" w:hAnsi="Wingdings" w:hint="default"/>
      </w:rPr>
    </w:lvl>
    <w:lvl w:ilvl="6" w:tplc="51FEF314">
      <w:start w:val="1"/>
      <w:numFmt w:val="bullet"/>
      <w:lvlText w:val=""/>
      <w:lvlJc w:val="left"/>
      <w:pPr>
        <w:ind w:left="5040" w:hanging="360"/>
      </w:pPr>
      <w:rPr>
        <w:rFonts w:ascii="Symbol" w:hAnsi="Symbol" w:hint="default"/>
      </w:rPr>
    </w:lvl>
    <w:lvl w:ilvl="7" w:tplc="10AE36E6">
      <w:start w:val="1"/>
      <w:numFmt w:val="bullet"/>
      <w:lvlText w:val="o"/>
      <w:lvlJc w:val="left"/>
      <w:pPr>
        <w:ind w:left="5760" w:hanging="360"/>
      </w:pPr>
      <w:rPr>
        <w:rFonts w:ascii="Courier New" w:hAnsi="Courier New" w:hint="default"/>
      </w:rPr>
    </w:lvl>
    <w:lvl w:ilvl="8" w:tplc="7DB61684">
      <w:start w:val="1"/>
      <w:numFmt w:val="bullet"/>
      <w:lvlText w:val=""/>
      <w:lvlJc w:val="left"/>
      <w:pPr>
        <w:ind w:left="6480" w:hanging="360"/>
      </w:pPr>
      <w:rPr>
        <w:rFonts w:ascii="Wingdings" w:hAnsi="Wingdings" w:hint="default"/>
      </w:rPr>
    </w:lvl>
  </w:abstractNum>
  <w:abstractNum w:abstractNumId="8" w15:restartNumberingAfterBreak="0">
    <w:nsid w:val="2E601B02"/>
    <w:multiLevelType w:val="hybridMultilevel"/>
    <w:tmpl w:val="14FEA386"/>
    <w:lvl w:ilvl="0" w:tplc="CACED626">
      <w:start w:val="1"/>
      <w:numFmt w:val="bullet"/>
      <w:lvlText w:val=""/>
      <w:lvlJc w:val="left"/>
      <w:pPr>
        <w:ind w:left="720" w:hanging="360"/>
      </w:pPr>
      <w:rPr>
        <w:rFonts w:ascii="Symbol" w:hAnsi="Symbol" w:hint="default"/>
      </w:rPr>
    </w:lvl>
    <w:lvl w:ilvl="1" w:tplc="1682CC16">
      <w:start w:val="1"/>
      <w:numFmt w:val="bullet"/>
      <w:lvlText w:val="o"/>
      <w:lvlJc w:val="left"/>
      <w:pPr>
        <w:ind w:left="1440" w:hanging="360"/>
      </w:pPr>
      <w:rPr>
        <w:rFonts w:ascii="Courier New" w:hAnsi="Courier New" w:hint="default"/>
      </w:rPr>
    </w:lvl>
    <w:lvl w:ilvl="2" w:tplc="DD06DCD4">
      <w:start w:val="1"/>
      <w:numFmt w:val="bullet"/>
      <w:lvlText w:val=""/>
      <w:lvlJc w:val="left"/>
      <w:pPr>
        <w:ind w:left="2160" w:hanging="360"/>
      </w:pPr>
      <w:rPr>
        <w:rFonts w:ascii="Wingdings" w:hAnsi="Wingdings" w:hint="default"/>
      </w:rPr>
    </w:lvl>
    <w:lvl w:ilvl="3" w:tplc="530083E8">
      <w:start w:val="1"/>
      <w:numFmt w:val="bullet"/>
      <w:lvlText w:val=""/>
      <w:lvlJc w:val="left"/>
      <w:pPr>
        <w:ind w:left="2880" w:hanging="360"/>
      </w:pPr>
      <w:rPr>
        <w:rFonts w:ascii="Symbol" w:hAnsi="Symbol" w:hint="default"/>
      </w:rPr>
    </w:lvl>
    <w:lvl w:ilvl="4" w:tplc="02387F14">
      <w:start w:val="1"/>
      <w:numFmt w:val="bullet"/>
      <w:lvlText w:val="o"/>
      <w:lvlJc w:val="left"/>
      <w:pPr>
        <w:ind w:left="3600" w:hanging="360"/>
      </w:pPr>
      <w:rPr>
        <w:rFonts w:ascii="Courier New" w:hAnsi="Courier New" w:hint="default"/>
      </w:rPr>
    </w:lvl>
    <w:lvl w:ilvl="5" w:tplc="B69AB3BA">
      <w:start w:val="1"/>
      <w:numFmt w:val="bullet"/>
      <w:lvlText w:val=""/>
      <w:lvlJc w:val="left"/>
      <w:pPr>
        <w:ind w:left="4320" w:hanging="360"/>
      </w:pPr>
      <w:rPr>
        <w:rFonts w:ascii="Wingdings" w:hAnsi="Wingdings" w:hint="default"/>
      </w:rPr>
    </w:lvl>
    <w:lvl w:ilvl="6" w:tplc="5FC4791C">
      <w:start w:val="1"/>
      <w:numFmt w:val="bullet"/>
      <w:lvlText w:val=""/>
      <w:lvlJc w:val="left"/>
      <w:pPr>
        <w:ind w:left="5040" w:hanging="360"/>
      </w:pPr>
      <w:rPr>
        <w:rFonts w:ascii="Symbol" w:hAnsi="Symbol" w:hint="default"/>
      </w:rPr>
    </w:lvl>
    <w:lvl w:ilvl="7" w:tplc="8A545B44">
      <w:start w:val="1"/>
      <w:numFmt w:val="bullet"/>
      <w:lvlText w:val="o"/>
      <w:lvlJc w:val="left"/>
      <w:pPr>
        <w:ind w:left="5760" w:hanging="360"/>
      </w:pPr>
      <w:rPr>
        <w:rFonts w:ascii="Courier New" w:hAnsi="Courier New" w:hint="default"/>
      </w:rPr>
    </w:lvl>
    <w:lvl w:ilvl="8" w:tplc="CA781388">
      <w:start w:val="1"/>
      <w:numFmt w:val="bullet"/>
      <w:lvlText w:val=""/>
      <w:lvlJc w:val="left"/>
      <w:pPr>
        <w:ind w:left="6480" w:hanging="360"/>
      </w:pPr>
      <w:rPr>
        <w:rFonts w:ascii="Wingdings" w:hAnsi="Wingdings" w:hint="default"/>
      </w:rPr>
    </w:lvl>
  </w:abstractNum>
  <w:abstractNum w:abstractNumId="9" w15:restartNumberingAfterBreak="0">
    <w:nsid w:val="392CFDC7"/>
    <w:multiLevelType w:val="hybridMultilevel"/>
    <w:tmpl w:val="B248E83E"/>
    <w:lvl w:ilvl="0" w:tplc="24D6B180">
      <w:start w:val="1"/>
      <w:numFmt w:val="bullet"/>
      <w:lvlText w:val=""/>
      <w:lvlJc w:val="left"/>
      <w:pPr>
        <w:ind w:left="720" w:hanging="360"/>
      </w:pPr>
      <w:rPr>
        <w:rFonts w:ascii="Symbol" w:hAnsi="Symbol" w:hint="default"/>
      </w:rPr>
    </w:lvl>
    <w:lvl w:ilvl="1" w:tplc="25B60ED6">
      <w:start w:val="1"/>
      <w:numFmt w:val="bullet"/>
      <w:lvlText w:val="o"/>
      <w:lvlJc w:val="left"/>
      <w:pPr>
        <w:ind w:left="1440" w:hanging="360"/>
      </w:pPr>
      <w:rPr>
        <w:rFonts w:ascii="Courier New" w:hAnsi="Courier New" w:hint="default"/>
      </w:rPr>
    </w:lvl>
    <w:lvl w:ilvl="2" w:tplc="A9BAC364">
      <w:start w:val="1"/>
      <w:numFmt w:val="bullet"/>
      <w:lvlText w:val=""/>
      <w:lvlJc w:val="left"/>
      <w:pPr>
        <w:ind w:left="2160" w:hanging="360"/>
      </w:pPr>
      <w:rPr>
        <w:rFonts w:ascii="Wingdings" w:hAnsi="Wingdings" w:hint="default"/>
      </w:rPr>
    </w:lvl>
    <w:lvl w:ilvl="3" w:tplc="56DE09CC">
      <w:start w:val="1"/>
      <w:numFmt w:val="bullet"/>
      <w:lvlText w:val=""/>
      <w:lvlJc w:val="left"/>
      <w:pPr>
        <w:ind w:left="2880" w:hanging="360"/>
      </w:pPr>
      <w:rPr>
        <w:rFonts w:ascii="Symbol" w:hAnsi="Symbol" w:hint="default"/>
      </w:rPr>
    </w:lvl>
    <w:lvl w:ilvl="4" w:tplc="14D0C970">
      <w:start w:val="1"/>
      <w:numFmt w:val="bullet"/>
      <w:lvlText w:val="o"/>
      <w:lvlJc w:val="left"/>
      <w:pPr>
        <w:ind w:left="3600" w:hanging="360"/>
      </w:pPr>
      <w:rPr>
        <w:rFonts w:ascii="Courier New" w:hAnsi="Courier New" w:hint="default"/>
      </w:rPr>
    </w:lvl>
    <w:lvl w:ilvl="5" w:tplc="79E6E5A6">
      <w:start w:val="1"/>
      <w:numFmt w:val="bullet"/>
      <w:lvlText w:val=""/>
      <w:lvlJc w:val="left"/>
      <w:pPr>
        <w:ind w:left="4320" w:hanging="360"/>
      </w:pPr>
      <w:rPr>
        <w:rFonts w:ascii="Wingdings" w:hAnsi="Wingdings" w:hint="default"/>
      </w:rPr>
    </w:lvl>
    <w:lvl w:ilvl="6" w:tplc="B18CBC80">
      <w:start w:val="1"/>
      <w:numFmt w:val="bullet"/>
      <w:lvlText w:val=""/>
      <w:lvlJc w:val="left"/>
      <w:pPr>
        <w:ind w:left="5040" w:hanging="360"/>
      </w:pPr>
      <w:rPr>
        <w:rFonts w:ascii="Symbol" w:hAnsi="Symbol" w:hint="default"/>
      </w:rPr>
    </w:lvl>
    <w:lvl w:ilvl="7" w:tplc="20801806">
      <w:start w:val="1"/>
      <w:numFmt w:val="bullet"/>
      <w:lvlText w:val="o"/>
      <w:lvlJc w:val="left"/>
      <w:pPr>
        <w:ind w:left="5760" w:hanging="360"/>
      </w:pPr>
      <w:rPr>
        <w:rFonts w:ascii="Courier New" w:hAnsi="Courier New" w:hint="default"/>
      </w:rPr>
    </w:lvl>
    <w:lvl w:ilvl="8" w:tplc="DD7C671C">
      <w:start w:val="1"/>
      <w:numFmt w:val="bullet"/>
      <w:lvlText w:val=""/>
      <w:lvlJc w:val="left"/>
      <w:pPr>
        <w:ind w:left="6480" w:hanging="360"/>
      </w:pPr>
      <w:rPr>
        <w:rFonts w:ascii="Wingdings" w:hAnsi="Wingdings" w:hint="default"/>
      </w:rPr>
    </w:lvl>
  </w:abstractNum>
  <w:abstractNum w:abstractNumId="10" w15:restartNumberingAfterBreak="0">
    <w:nsid w:val="3991222E"/>
    <w:multiLevelType w:val="hybridMultilevel"/>
    <w:tmpl w:val="E1143BBA"/>
    <w:lvl w:ilvl="0" w:tplc="DDF0D6DE">
      <w:start w:val="1"/>
      <w:numFmt w:val="bullet"/>
      <w:lvlText w:val=""/>
      <w:lvlJc w:val="left"/>
      <w:pPr>
        <w:ind w:left="720" w:hanging="360"/>
      </w:pPr>
      <w:rPr>
        <w:rFonts w:ascii="Symbol" w:hAnsi="Symbol" w:hint="default"/>
      </w:rPr>
    </w:lvl>
    <w:lvl w:ilvl="1" w:tplc="A9582732">
      <w:start w:val="1"/>
      <w:numFmt w:val="bullet"/>
      <w:lvlText w:val="o"/>
      <w:lvlJc w:val="left"/>
      <w:pPr>
        <w:ind w:left="1440" w:hanging="360"/>
      </w:pPr>
      <w:rPr>
        <w:rFonts w:ascii="Courier New" w:hAnsi="Courier New" w:hint="default"/>
      </w:rPr>
    </w:lvl>
    <w:lvl w:ilvl="2" w:tplc="055602DE">
      <w:start w:val="1"/>
      <w:numFmt w:val="bullet"/>
      <w:lvlText w:val=""/>
      <w:lvlJc w:val="left"/>
      <w:pPr>
        <w:ind w:left="2160" w:hanging="360"/>
      </w:pPr>
      <w:rPr>
        <w:rFonts w:ascii="Wingdings" w:hAnsi="Wingdings" w:hint="default"/>
      </w:rPr>
    </w:lvl>
    <w:lvl w:ilvl="3" w:tplc="544697C2">
      <w:start w:val="1"/>
      <w:numFmt w:val="bullet"/>
      <w:lvlText w:val=""/>
      <w:lvlJc w:val="left"/>
      <w:pPr>
        <w:ind w:left="2880" w:hanging="360"/>
      </w:pPr>
      <w:rPr>
        <w:rFonts w:ascii="Symbol" w:hAnsi="Symbol" w:hint="default"/>
      </w:rPr>
    </w:lvl>
    <w:lvl w:ilvl="4" w:tplc="71F8C69A">
      <w:start w:val="1"/>
      <w:numFmt w:val="bullet"/>
      <w:lvlText w:val="o"/>
      <w:lvlJc w:val="left"/>
      <w:pPr>
        <w:ind w:left="3600" w:hanging="360"/>
      </w:pPr>
      <w:rPr>
        <w:rFonts w:ascii="Courier New" w:hAnsi="Courier New" w:hint="default"/>
      </w:rPr>
    </w:lvl>
    <w:lvl w:ilvl="5" w:tplc="B1FCACA0">
      <w:start w:val="1"/>
      <w:numFmt w:val="bullet"/>
      <w:lvlText w:val=""/>
      <w:lvlJc w:val="left"/>
      <w:pPr>
        <w:ind w:left="4320" w:hanging="360"/>
      </w:pPr>
      <w:rPr>
        <w:rFonts w:ascii="Wingdings" w:hAnsi="Wingdings" w:hint="default"/>
      </w:rPr>
    </w:lvl>
    <w:lvl w:ilvl="6" w:tplc="147ADD54">
      <w:start w:val="1"/>
      <w:numFmt w:val="bullet"/>
      <w:lvlText w:val=""/>
      <w:lvlJc w:val="left"/>
      <w:pPr>
        <w:ind w:left="5040" w:hanging="360"/>
      </w:pPr>
      <w:rPr>
        <w:rFonts w:ascii="Symbol" w:hAnsi="Symbol" w:hint="default"/>
      </w:rPr>
    </w:lvl>
    <w:lvl w:ilvl="7" w:tplc="84EE23A6">
      <w:start w:val="1"/>
      <w:numFmt w:val="bullet"/>
      <w:lvlText w:val="o"/>
      <w:lvlJc w:val="left"/>
      <w:pPr>
        <w:ind w:left="5760" w:hanging="360"/>
      </w:pPr>
      <w:rPr>
        <w:rFonts w:ascii="Courier New" w:hAnsi="Courier New" w:hint="default"/>
      </w:rPr>
    </w:lvl>
    <w:lvl w:ilvl="8" w:tplc="053873A2">
      <w:start w:val="1"/>
      <w:numFmt w:val="bullet"/>
      <w:lvlText w:val=""/>
      <w:lvlJc w:val="left"/>
      <w:pPr>
        <w:ind w:left="6480" w:hanging="360"/>
      </w:pPr>
      <w:rPr>
        <w:rFonts w:ascii="Wingdings" w:hAnsi="Wingdings" w:hint="default"/>
      </w:rPr>
    </w:lvl>
  </w:abstractNum>
  <w:abstractNum w:abstractNumId="11" w15:restartNumberingAfterBreak="0">
    <w:nsid w:val="403FCA6E"/>
    <w:multiLevelType w:val="hybridMultilevel"/>
    <w:tmpl w:val="29727AEE"/>
    <w:lvl w:ilvl="0" w:tplc="91EA2DE2">
      <w:start w:val="1"/>
      <w:numFmt w:val="bullet"/>
      <w:lvlText w:val=""/>
      <w:lvlJc w:val="left"/>
      <w:pPr>
        <w:ind w:left="720" w:hanging="360"/>
      </w:pPr>
      <w:rPr>
        <w:rFonts w:ascii="Symbol" w:hAnsi="Symbol" w:hint="default"/>
      </w:rPr>
    </w:lvl>
    <w:lvl w:ilvl="1" w:tplc="AEA2285E">
      <w:start w:val="1"/>
      <w:numFmt w:val="bullet"/>
      <w:lvlText w:val="o"/>
      <w:lvlJc w:val="left"/>
      <w:pPr>
        <w:ind w:left="1440" w:hanging="360"/>
      </w:pPr>
      <w:rPr>
        <w:rFonts w:ascii="Courier New" w:hAnsi="Courier New" w:hint="default"/>
      </w:rPr>
    </w:lvl>
    <w:lvl w:ilvl="2" w:tplc="21CAB2C8">
      <w:start w:val="1"/>
      <w:numFmt w:val="bullet"/>
      <w:lvlText w:val=""/>
      <w:lvlJc w:val="left"/>
      <w:pPr>
        <w:ind w:left="2160" w:hanging="360"/>
      </w:pPr>
      <w:rPr>
        <w:rFonts w:ascii="Wingdings" w:hAnsi="Wingdings" w:hint="default"/>
      </w:rPr>
    </w:lvl>
    <w:lvl w:ilvl="3" w:tplc="15F82650">
      <w:start w:val="1"/>
      <w:numFmt w:val="bullet"/>
      <w:lvlText w:val=""/>
      <w:lvlJc w:val="left"/>
      <w:pPr>
        <w:ind w:left="2880" w:hanging="360"/>
      </w:pPr>
      <w:rPr>
        <w:rFonts w:ascii="Symbol" w:hAnsi="Symbol" w:hint="default"/>
      </w:rPr>
    </w:lvl>
    <w:lvl w:ilvl="4" w:tplc="1C5E8574">
      <w:start w:val="1"/>
      <w:numFmt w:val="bullet"/>
      <w:lvlText w:val="o"/>
      <w:lvlJc w:val="left"/>
      <w:pPr>
        <w:ind w:left="3600" w:hanging="360"/>
      </w:pPr>
      <w:rPr>
        <w:rFonts w:ascii="Courier New" w:hAnsi="Courier New" w:hint="default"/>
      </w:rPr>
    </w:lvl>
    <w:lvl w:ilvl="5" w:tplc="2E4C6310">
      <w:start w:val="1"/>
      <w:numFmt w:val="bullet"/>
      <w:lvlText w:val=""/>
      <w:lvlJc w:val="left"/>
      <w:pPr>
        <w:ind w:left="4320" w:hanging="360"/>
      </w:pPr>
      <w:rPr>
        <w:rFonts w:ascii="Wingdings" w:hAnsi="Wingdings" w:hint="default"/>
      </w:rPr>
    </w:lvl>
    <w:lvl w:ilvl="6" w:tplc="FAD8F536">
      <w:start w:val="1"/>
      <w:numFmt w:val="bullet"/>
      <w:lvlText w:val=""/>
      <w:lvlJc w:val="left"/>
      <w:pPr>
        <w:ind w:left="5040" w:hanging="360"/>
      </w:pPr>
      <w:rPr>
        <w:rFonts w:ascii="Symbol" w:hAnsi="Symbol" w:hint="default"/>
      </w:rPr>
    </w:lvl>
    <w:lvl w:ilvl="7" w:tplc="C0E48FEE">
      <w:start w:val="1"/>
      <w:numFmt w:val="bullet"/>
      <w:lvlText w:val="o"/>
      <w:lvlJc w:val="left"/>
      <w:pPr>
        <w:ind w:left="5760" w:hanging="360"/>
      </w:pPr>
      <w:rPr>
        <w:rFonts w:ascii="Courier New" w:hAnsi="Courier New" w:hint="default"/>
      </w:rPr>
    </w:lvl>
    <w:lvl w:ilvl="8" w:tplc="2D5C9DAA">
      <w:start w:val="1"/>
      <w:numFmt w:val="bullet"/>
      <w:lvlText w:val=""/>
      <w:lvlJc w:val="left"/>
      <w:pPr>
        <w:ind w:left="6480" w:hanging="360"/>
      </w:pPr>
      <w:rPr>
        <w:rFonts w:ascii="Wingdings" w:hAnsi="Wingdings" w:hint="default"/>
      </w:rPr>
    </w:lvl>
  </w:abstractNum>
  <w:abstractNum w:abstractNumId="12" w15:restartNumberingAfterBreak="0">
    <w:nsid w:val="4119A9BC"/>
    <w:multiLevelType w:val="hybridMultilevel"/>
    <w:tmpl w:val="2932AA08"/>
    <w:lvl w:ilvl="0" w:tplc="7A7C53EC">
      <w:start w:val="1"/>
      <w:numFmt w:val="decimal"/>
      <w:lvlText w:val="%1."/>
      <w:lvlJc w:val="left"/>
      <w:pPr>
        <w:ind w:left="720" w:hanging="360"/>
      </w:pPr>
      <w:rPr>
        <w:rFonts w:ascii="Calibri" w:hAnsi="Calibri" w:hint="default"/>
      </w:rPr>
    </w:lvl>
    <w:lvl w:ilvl="1" w:tplc="FA86AADA">
      <w:start w:val="1"/>
      <w:numFmt w:val="lowerLetter"/>
      <w:lvlText w:val="%2."/>
      <w:lvlJc w:val="left"/>
      <w:pPr>
        <w:ind w:left="1440" w:hanging="360"/>
      </w:pPr>
    </w:lvl>
    <w:lvl w:ilvl="2" w:tplc="E4BC996E">
      <w:start w:val="1"/>
      <w:numFmt w:val="lowerRoman"/>
      <w:lvlText w:val="%3."/>
      <w:lvlJc w:val="right"/>
      <w:pPr>
        <w:ind w:left="2160" w:hanging="180"/>
      </w:pPr>
    </w:lvl>
    <w:lvl w:ilvl="3" w:tplc="8FCE722C">
      <w:start w:val="1"/>
      <w:numFmt w:val="decimal"/>
      <w:lvlText w:val="%4."/>
      <w:lvlJc w:val="left"/>
      <w:pPr>
        <w:ind w:left="2880" w:hanging="360"/>
      </w:pPr>
    </w:lvl>
    <w:lvl w:ilvl="4" w:tplc="7022561E">
      <w:start w:val="1"/>
      <w:numFmt w:val="lowerLetter"/>
      <w:lvlText w:val="%5."/>
      <w:lvlJc w:val="left"/>
      <w:pPr>
        <w:ind w:left="3600" w:hanging="360"/>
      </w:pPr>
    </w:lvl>
    <w:lvl w:ilvl="5" w:tplc="0DE2DF94">
      <w:start w:val="1"/>
      <w:numFmt w:val="lowerRoman"/>
      <w:lvlText w:val="%6."/>
      <w:lvlJc w:val="right"/>
      <w:pPr>
        <w:ind w:left="4320" w:hanging="180"/>
      </w:pPr>
    </w:lvl>
    <w:lvl w:ilvl="6" w:tplc="F0EADE02">
      <w:start w:val="1"/>
      <w:numFmt w:val="decimal"/>
      <w:lvlText w:val="%7."/>
      <w:lvlJc w:val="left"/>
      <w:pPr>
        <w:ind w:left="5040" w:hanging="360"/>
      </w:pPr>
    </w:lvl>
    <w:lvl w:ilvl="7" w:tplc="98EACC62">
      <w:start w:val="1"/>
      <w:numFmt w:val="lowerLetter"/>
      <w:lvlText w:val="%8."/>
      <w:lvlJc w:val="left"/>
      <w:pPr>
        <w:ind w:left="5760" w:hanging="360"/>
      </w:pPr>
    </w:lvl>
    <w:lvl w:ilvl="8" w:tplc="764E1E34">
      <w:start w:val="1"/>
      <w:numFmt w:val="lowerRoman"/>
      <w:lvlText w:val="%9."/>
      <w:lvlJc w:val="right"/>
      <w:pPr>
        <w:ind w:left="6480" w:hanging="180"/>
      </w:pPr>
    </w:lvl>
  </w:abstractNum>
  <w:abstractNum w:abstractNumId="13" w15:restartNumberingAfterBreak="0">
    <w:nsid w:val="4594062B"/>
    <w:multiLevelType w:val="hybridMultilevel"/>
    <w:tmpl w:val="FF18F680"/>
    <w:lvl w:ilvl="0" w:tplc="26422E78">
      <w:start w:val="3"/>
      <w:numFmt w:val="decimal"/>
      <w:lvlText w:val="%1."/>
      <w:lvlJc w:val="left"/>
      <w:pPr>
        <w:ind w:left="720" w:hanging="360"/>
      </w:pPr>
      <w:rPr>
        <w:rFonts w:ascii="Calibri" w:hAnsi="Calibri" w:hint="default"/>
      </w:rPr>
    </w:lvl>
    <w:lvl w:ilvl="1" w:tplc="0CC8A298">
      <w:start w:val="1"/>
      <w:numFmt w:val="lowerLetter"/>
      <w:lvlText w:val="%2."/>
      <w:lvlJc w:val="left"/>
      <w:pPr>
        <w:ind w:left="1440" w:hanging="360"/>
      </w:pPr>
    </w:lvl>
    <w:lvl w:ilvl="2" w:tplc="2FAEB1BA">
      <w:start w:val="1"/>
      <w:numFmt w:val="lowerRoman"/>
      <w:lvlText w:val="%3."/>
      <w:lvlJc w:val="right"/>
      <w:pPr>
        <w:ind w:left="2160" w:hanging="180"/>
      </w:pPr>
    </w:lvl>
    <w:lvl w:ilvl="3" w:tplc="A0C2C184">
      <w:start w:val="1"/>
      <w:numFmt w:val="decimal"/>
      <w:lvlText w:val="%4."/>
      <w:lvlJc w:val="left"/>
      <w:pPr>
        <w:ind w:left="2880" w:hanging="360"/>
      </w:pPr>
    </w:lvl>
    <w:lvl w:ilvl="4" w:tplc="67F23D6C">
      <w:start w:val="1"/>
      <w:numFmt w:val="lowerLetter"/>
      <w:lvlText w:val="%5."/>
      <w:lvlJc w:val="left"/>
      <w:pPr>
        <w:ind w:left="3600" w:hanging="360"/>
      </w:pPr>
    </w:lvl>
    <w:lvl w:ilvl="5" w:tplc="DB4A3D50">
      <w:start w:val="1"/>
      <w:numFmt w:val="lowerRoman"/>
      <w:lvlText w:val="%6."/>
      <w:lvlJc w:val="right"/>
      <w:pPr>
        <w:ind w:left="4320" w:hanging="180"/>
      </w:pPr>
    </w:lvl>
    <w:lvl w:ilvl="6" w:tplc="95463E4C">
      <w:start w:val="1"/>
      <w:numFmt w:val="decimal"/>
      <w:lvlText w:val="%7."/>
      <w:lvlJc w:val="left"/>
      <w:pPr>
        <w:ind w:left="5040" w:hanging="360"/>
      </w:pPr>
    </w:lvl>
    <w:lvl w:ilvl="7" w:tplc="7C5E887E">
      <w:start w:val="1"/>
      <w:numFmt w:val="lowerLetter"/>
      <w:lvlText w:val="%8."/>
      <w:lvlJc w:val="left"/>
      <w:pPr>
        <w:ind w:left="5760" w:hanging="360"/>
      </w:pPr>
    </w:lvl>
    <w:lvl w:ilvl="8" w:tplc="CA860F8C">
      <w:start w:val="1"/>
      <w:numFmt w:val="lowerRoman"/>
      <w:lvlText w:val="%9."/>
      <w:lvlJc w:val="right"/>
      <w:pPr>
        <w:ind w:left="6480" w:hanging="180"/>
      </w:pPr>
    </w:lvl>
  </w:abstractNum>
  <w:abstractNum w:abstractNumId="14" w15:restartNumberingAfterBreak="0">
    <w:nsid w:val="4CA29843"/>
    <w:multiLevelType w:val="hybridMultilevel"/>
    <w:tmpl w:val="C5C24194"/>
    <w:lvl w:ilvl="0" w:tplc="2E32C1FC">
      <w:start w:val="1"/>
      <w:numFmt w:val="bullet"/>
      <w:lvlText w:val=""/>
      <w:lvlJc w:val="left"/>
      <w:pPr>
        <w:ind w:left="720" w:hanging="360"/>
      </w:pPr>
      <w:rPr>
        <w:rFonts w:ascii="Symbol" w:hAnsi="Symbol" w:hint="default"/>
      </w:rPr>
    </w:lvl>
    <w:lvl w:ilvl="1" w:tplc="66682DC0">
      <w:start w:val="1"/>
      <w:numFmt w:val="bullet"/>
      <w:lvlText w:val="o"/>
      <w:lvlJc w:val="left"/>
      <w:pPr>
        <w:ind w:left="1440" w:hanging="360"/>
      </w:pPr>
      <w:rPr>
        <w:rFonts w:ascii="Courier New" w:hAnsi="Courier New" w:hint="default"/>
      </w:rPr>
    </w:lvl>
    <w:lvl w:ilvl="2" w:tplc="74B0FA3C">
      <w:start w:val="1"/>
      <w:numFmt w:val="bullet"/>
      <w:lvlText w:val=""/>
      <w:lvlJc w:val="left"/>
      <w:pPr>
        <w:ind w:left="2160" w:hanging="360"/>
      </w:pPr>
      <w:rPr>
        <w:rFonts w:ascii="Wingdings" w:hAnsi="Wingdings" w:hint="default"/>
      </w:rPr>
    </w:lvl>
    <w:lvl w:ilvl="3" w:tplc="94CCE406">
      <w:start w:val="1"/>
      <w:numFmt w:val="bullet"/>
      <w:lvlText w:val=""/>
      <w:lvlJc w:val="left"/>
      <w:pPr>
        <w:ind w:left="2880" w:hanging="360"/>
      </w:pPr>
      <w:rPr>
        <w:rFonts w:ascii="Symbol" w:hAnsi="Symbol" w:hint="default"/>
      </w:rPr>
    </w:lvl>
    <w:lvl w:ilvl="4" w:tplc="5678C620">
      <w:start w:val="1"/>
      <w:numFmt w:val="bullet"/>
      <w:lvlText w:val="o"/>
      <w:lvlJc w:val="left"/>
      <w:pPr>
        <w:ind w:left="3600" w:hanging="360"/>
      </w:pPr>
      <w:rPr>
        <w:rFonts w:ascii="Courier New" w:hAnsi="Courier New" w:hint="default"/>
      </w:rPr>
    </w:lvl>
    <w:lvl w:ilvl="5" w:tplc="5186DC58">
      <w:start w:val="1"/>
      <w:numFmt w:val="bullet"/>
      <w:lvlText w:val=""/>
      <w:lvlJc w:val="left"/>
      <w:pPr>
        <w:ind w:left="4320" w:hanging="360"/>
      </w:pPr>
      <w:rPr>
        <w:rFonts w:ascii="Wingdings" w:hAnsi="Wingdings" w:hint="default"/>
      </w:rPr>
    </w:lvl>
    <w:lvl w:ilvl="6" w:tplc="AABEE120">
      <w:start w:val="1"/>
      <w:numFmt w:val="bullet"/>
      <w:lvlText w:val=""/>
      <w:lvlJc w:val="left"/>
      <w:pPr>
        <w:ind w:left="5040" w:hanging="360"/>
      </w:pPr>
      <w:rPr>
        <w:rFonts w:ascii="Symbol" w:hAnsi="Symbol" w:hint="default"/>
      </w:rPr>
    </w:lvl>
    <w:lvl w:ilvl="7" w:tplc="1898FFE8">
      <w:start w:val="1"/>
      <w:numFmt w:val="bullet"/>
      <w:lvlText w:val="o"/>
      <w:lvlJc w:val="left"/>
      <w:pPr>
        <w:ind w:left="5760" w:hanging="360"/>
      </w:pPr>
      <w:rPr>
        <w:rFonts w:ascii="Courier New" w:hAnsi="Courier New" w:hint="default"/>
      </w:rPr>
    </w:lvl>
    <w:lvl w:ilvl="8" w:tplc="1EB69242">
      <w:start w:val="1"/>
      <w:numFmt w:val="bullet"/>
      <w:lvlText w:val=""/>
      <w:lvlJc w:val="left"/>
      <w:pPr>
        <w:ind w:left="6480" w:hanging="360"/>
      </w:pPr>
      <w:rPr>
        <w:rFonts w:ascii="Wingdings" w:hAnsi="Wingdings" w:hint="default"/>
      </w:rPr>
    </w:lvl>
  </w:abstractNum>
  <w:abstractNum w:abstractNumId="15" w15:restartNumberingAfterBreak="0">
    <w:nsid w:val="4DBE97FC"/>
    <w:multiLevelType w:val="hybridMultilevel"/>
    <w:tmpl w:val="3C362FEC"/>
    <w:lvl w:ilvl="0" w:tplc="B5D09F1C">
      <w:start w:val="2"/>
      <w:numFmt w:val="decimal"/>
      <w:lvlText w:val="%1."/>
      <w:lvlJc w:val="left"/>
      <w:pPr>
        <w:ind w:left="720" w:hanging="360"/>
      </w:pPr>
      <w:rPr>
        <w:rFonts w:ascii="Calibri" w:hAnsi="Calibri" w:hint="default"/>
      </w:rPr>
    </w:lvl>
    <w:lvl w:ilvl="1" w:tplc="6AF83C60">
      <w:start w:val="1"/>
      <w:numFmt w:val="lowerLetter"/>
      <w:lvlText w:val="%2."/>
      <w:lvlJc w:val="left"/>
      <w:pPr>
        <w:ind w:left="1440" w:hanging="360"/>
      </w:pPr>
    </w:lvl>
    <w:lvl w:ilvl="2" w:tplc="B518CB02">
      <w:start w:val="1"/>
      <w:numFmt w:val="lowerRoman"/>
      <w:lvlText w:val="%3."/>
      <w:lvlJc w:val="right"/>
      <w:pPr>
        <w:ind w:left="2160" w:hanging="180"/>
      </w:pPr>
    </w:lvl>
    <w:lvl w:ilvl="3" w:tplc="B1045D76">
      <w:start w:val="1"/>
      <w:numFmt w:val="decimal"/>
      <w:lvlText w:val="%4."/>
      <w:lvlJc w:val="left"/>
      <w:pPr>
        <w:ind w:left="2880" w:hanging="360"/>
      </w:pPr>
    </w:lvl>
    <w:lvl w:ilvl="4" w:tplc="EA5EB2BE">
      <w:start w:val="1"/>
      <w:numFmt w:val="lowerLetter"/>
      <w:lvlText w:val="%5."/>
      <w:lvlJc w:val="left"/>
      <w:pPr>
        <w:ind w:left="3600" w:hanging="360"/>
      </w:pPr>
    </w:lvl>
    <w:lvl w:ilvl="5" w:tplc="C7021D7A">
      <w:start w:val="1"/>
      <w:numFmt w:val="lowerRoman"/>
      <w:lvlText w:val="%6."/>
      <w:lvlJc w:val="right"/>
      <w:pPr>
        <w:ind w:left="4320" w:hanging="180"/>
      </w:pPr>
    </w:lvl>
    <w:lvl w:ilvl="6" w:tplc="1688D8AE">
      <w:start w:val="1"/>
      <w:numFmt w:val="decimal"/>
      <w:lvlText w:val="%7."/>
      <w:lvlJc w:val="left"/>
      <w:pPr>
        <w:ind w:left="5040" w:hanging="360"/>
      </w:pPr>
    </w:lvl>
    <w:lvl w:ilvl="7" w:tplc="23442B5A">
      <w:start w:val="1"/>
      <w:numFmt w:val="lowerLetter"/>
      <w:lvlText w:val="%8."/>
      <w:lvlJc w:val="left"/>
      <w:pPr>
        <w:ind w:left="5760" w:hanging="360"/>
      </w:pPr>
    </w:lvl>
    <w:lvl w:ilvl="8" w:tplc="8D9047E2">
      <w:start w:val="1"/>
      <w:numFmt w:val="lowerRoman"/>
      <w:lvlText w:val="%9."/>
      <w:lvlJc w:val="right"/>
      <w:pPr>
        <w:ind w:left="6480" w:hanging="180"/>
      </w:pPr>
    </w:lvl>
  </w:abstractNum>
  <w:abstractNum w:abstractNumId="16" w15:restartNumberingAfterBreak="0">
    <w:nsid w:val="53FAC1AE"/>
    <w:multiLevelType w:val="hybridMultilevel"/>
    <w:tmpl w:val="E6921512"/>
    <w:lvl w:ilvl="0" w:tplc="A2D69B84">
      <w:start w:val="1"/>
      <w:numFmt w:val="bullet"/>
      <w:lvlText w:val=""/>
      <w:lvlJc w:val="left"/>
      <w:pPr>
        <w:ind w:left="720" w:hanging="360"/>
      </w:pPr>
      <w:rPr>
        <w:rFonts w:ascii="Symbol" w:hAnsi="Symbol" w:hint="default"/>
      </w:rPr>
    </w:lvl>
    <w:lvl w:ilvl="1" w:tplc="C3423840">
      <w:start w:val="1"/>
      <w:numFmt w:val="bullet"/>
      <w:lvlText w:val="o"/>
      <w:lvlJc w:val="left"/>
      <w:pPr>
        <w:ind w:left="1440" w:hanging="360"/>
      </w:pPr>
      <w:rPr>
        <w:rFonts w:ascii="Courier New" w:hAnsi="Courier New" w:hint="default"/>
      </w:rPr>
    </w:lvl>
    <w:lvl w:ilvl="2" w:tplc="48147B3A">
      <w:start w:val="1"/>
      <w:numFmt w:val="bullet"/>
      <w:lvlText w:val=""/>
      <w:lvlJc w:val="left"/>
      <w:pPr>
        <w:ind w:left="2160" w:hanging="360"/>
      </w:pPr>
      <w:rPr>
        <w:rFonts w:ascii="Wingdings" w:hAnsi="Wingdings" w:hint="default"/>
      </w:rPr>
    </w:lvl>
    <w:lvl w:ilvl="3" w:tplc="00F4F35C">
      <w:start w:val="1"/>
      <w:numFmt w:val="bullet"/>
      <w:lvlText w:val=""/>
      <w:lvlJc w:val="left"/>
      <w:pPr>
        <w:ind w:left="2880" w:hanging="360"/>
      </w:pPr>
      <w:rPr>
        <w:rFonts w:ascii="Symbol" w:hAnsi="Symbol" w:hint="default"/>
      </w:rPr>
    </w:lvl>
    <w:lvl w:ilvl="4" w:tplc="8FCCEF64">
      <w:start w:val="1"/>
      <w:numFmt w:val="bullet"/>
      <w:lvlText w:val="o"/>
      <w:lvlJc w:val="left"/>
      <w:pPr>
        <w:ind w:left="3600" w:hanging="360"/>
      </w:pPr>
      <w:rPr>
        <w:rFonts w:ascii="Courier New" w:hAnsi="Courier New" w:hint="default"/>
      </w:rPr>
    </w:lvl>
    <w:lvl w:ilvl="5" w:tplc="6ED09686">
      <w:start w:val="1"/>
      <w:numFmt w:val="bullet"/>
      <w:lvlText w:val=""/>
      <w:lvlJc w:val="left"/>
      <w:pPr>
        <w:ind w:left="4320" w:hanging="360"/>
      </w:pPr>
      <w:rPr>
        <w:rFonts w:ascii="Wingdings" w:hAnsi="Wingdings" w:hint="default"/>
      </w:rPr>
    </w:lvl>
    <w:lvl w:ilvl="6" w:tplc="321A9CA2">
      <w:start w:val="1"/>
      <w:numFmt w:val="bullet"/>
      <w:lvlText w:val=""/>
      <w:lvlJc w:val="left"/>
      <w:pPr>
        <w:ind w:left="5040" w:hanging="360"/>
      </w:pPr>
      <w:rPr>
        <w:rFonts w:ascii="Symbol" w:hAnsi="Symbol" w:hint="default"/>
      </w:rPr>
    </w:lvl>
    <w:lvl w:ilvl="7" w:tplc="934444D2">
      <w:start w:val="1"/>
      <w:numFmt w:val="bullet"/>
      <w:lvlText w:val="o"/>
      <w:lvlJc w:val="left"/>
      <w:pPr>
        <w:ind w:left="5760" w:hanging="360"/>
      </w:pPr>
      <w:rPr>
        <w:rFonts w:ascii="Courier New" w:hAnsi="Courier New" w:hint="default"/>
      </w:rPr>
    </w:lvl>
    <w:lvl w:ilvl="8" w:tplc="BFB06862">
      <w:start w:val="1"/>
      <w:numFmt w:val="bullet"/>
      <w:lvlText w:val=""/>
      <w:lvlJc w:val="left"/>
      <w:pPr>
        <w:ind w:left="6480" w:hanging="360"/>
      </w:pPr>
      <w:rPr>
        <w:rFonts w:ascii="Wingdings" w:hAnsi="Wingdings" w:hint="default"/>
      </w:rPr>
    </w:lvl>
  </w:abstractNum>
  <w:abstractNum w:abstractNumId="17" w15:restartNumberingAfterBreak="0">
    <w:nsid w:val="56670628"/>
    <w:multiLevelType w:val="multilevel"/>
    <w:tmpl w:val="B910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101DB"/>
    <w:multiLevelType w:val="hybridMultilevel"/>
    <w:tmpl w:val="B0288AAA"/>
    <w:lvl w:ilvl="0" w:tplc="FDA42FA8">
      <w:start w:val="1"/>
      <w:numFmt w:val="bullet"/>
      <w:lvlText w:val=""/>
      <w:lvlJc w:val="left"/>
      <w:pPr>
        <w:ind w:left="720" w:hanging="360"/>
      </w:pPr>
      <w:rPr>
        <w:rFonts w:ascii="Symbol" w:hAnsi="Symbol" w:hint="default"/>
      </w:rPr>
    </w:lvl>
    <w:lvl w:ilvl="1" w:tplc="988CCFE6">
      <w:start w:val="1"/>
      <w:numFmt w:val="bullet"/>
      <w:lvlText w:val="o"/>
      <w:lvlJc w:val="left"/>
      <w:pPr>
        <w:ind w:left="1440" w:hanging="360"/>
      </w:pPr>
      <w:rPr>
        <w:rFonts w:ascii="Courier New" w:hAnsi="Courier New" w:hint="default"/>
      </w:rPr>
    </w:lvl>
    <w:lvl w:ilvl="2" w:tplc="3046488C">
      <w:start w:val="1"/>
      <w:numFmt w:val="bullet"/>
      <w:lvlText w:val=""/>
      <w:lvlJc w:val="left"/>
      <w:pPr>
        <w:ind w:left="2160" w:hanging="360"/>
      </w:pPr>
      <w:rPr>
        <w:rFonts w:ascii="Wingdings" w:hAnsi="Wingdings" w:hint="default"/>
      </w:rPr>
    </w:lvl>
    <w:lvl w:ilvl="3" w:tplc="8BBC2110">
      <w:start w:val="1"/>
      <w:numFmt w:val="bullet"/>
      <w:lvlText w:val=""/>
      <w:lvlJc w:val="left"/>
      <w:pPr>
        <w:ind w:left="2880" w:hanging="360"/>
      </w:pPr>
      <w:rPr>
        <w:rFonts w:ascii="Symbol" w:hAnsi="Symbol" w:hint="default"/>
      </w:rPr>
    </w:lvl>
    <w:lvl w:ilvl="4" w:tplc="A74460C0">
      <w:start w:val="1"/>
      <w:numFmt w:val="bullet"/>
      <w:lvlText w:val="o"/>
      <w:lvlJc w:val="left"/>
      <w:pPr>
        <w:ind w:left="3600" w:hanging="360"/>
      </w:pPr>
      <w:rPr>
        <w:rFonts w:ascii="Courier New" w:hAnsi="Courier New" w:hint="default"/>
      </w:rPr>
    </w:lvl>
    <w:lvl w:ilvl="5" w:tplc="36A4B560">
      <w:start w:val="1"/>
      <w:numFmt w:val="bullet"/>
      <w:lvlText w:val=""/>
      <w:lvlJc w:val="left"/>
      <w:pPr>
        <w:ind w:left="4320" w:hanging="360"/>
      </w:pPr>
      <w:rPr>
        <w:rFonts w:ascii="Wingdings" w:hAnsi="Wingdings" w:hint="default"/>
      </w:rPr>
    </w:lvl>
    <w:lvl w:ilvl="6" w:tplc="9924A696">
      <w:start w:val="1"/>
      <w:numFmt w:val="bullet"/>
      <w:lvlText w:val=""/>
      <w:lvlJc w:val="left"/>
      <w:pPr>
        <w:ind w:left="5040" w:hanging="360"/>
      </w:pPr>
      <w:rPr>
        <w:rFonts w:ascii="Symbol" w:hAnsi="Symbol" w:hint="default"/>
      </w:rPr>
    </w:lvl>
    <w:lvl w:ilvl="7" w:tplc="3A346FF4">
      <w:start w:val="1"/>
      <w:numFmt w:val="bullet"/>
      <w:lvlText w:val="o"/>
      <w:lvlJc w:val="left"/>
      <w:pPr>
        <w:ind w:left="5760" w:hanging="360"/>
      </w:pPr>
      <w:rPr>
        <w:rFonts w:ascii="Courier New" w:hAnsi="Courier New" w:hint="default"/>
      </w:rPr>
    </w:lvl>
    <w:lvl w:ilvl="8" w:tplc="873CAACA">
      <w:start w:val="1"/>
      <w:numFmt w:val="bullet"/>
      <w:lvlText w:val=""/>
      <w:lvlJc w:val="left"/>
      <w:pPr>
        <w:ind w:left="6480" w:hanging="360"/>
      </w:pPr>
      <w:rPr>
        <w:rFonts w:ascii="Wingdings" w:hAnsi="Wingdings" w:hint="default"/>
      </w:rPr>
    </w:lvl>
  </w:abstractNum>
  <w:abstractNum w:abstractNumId="19" w15:restartNumberingAfterBreak="0">
    <w:nsid w:val="729871B5"/>
    <w:multiLevelType w:val="multilevel"/>
    <w:tmpl w:val="F1B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E3962"/>
    <w:multiLevelType w:val="hybridMultilevel"/>
    <w:tmpl w:val="CF381A82"/>
    <w:lvl w:ilvl="0" w:tplc="4E8014A8">
      <w:start w:val="3"/>
      <w:numFmt w:val="decimal"/>
      <w:lvlText w:val="%1."/>
      <w:lvlJc w:val="left"/>
      <w:pPr>
        <w:ind w:left="720" w:hanging="360"/>
      </w:pPr>
      <w:rPr>
        <w:rFonts w:ascii="Calibri" w:hAnsi="Calibri" w:hint="default"/>
      </w:rPr>
    </w:lvl>
    <w:lvl w:ilvl="1" w:tplc="AFB67874">
      <w:start w:val="1"/>
      <w:numFmt w:val="lowerLetter"/>
      <w:lvlText w:val="%2."/>
      <w:lvlJc w:val="left"/>
      <w:pPr>
        <w:ind w:left="1440" w:hanging="360"/>
      </w:pPr>
    </w:lvl>
    <w:lvl w:ilvl="2" w:tplc="8E6C2864">
      <w:start w:val="1"/>
      <w:numFmt w:val="lowerRoman"/>
      <w:lvlText w:val="%3."/>
      <w:lvlJc w:val="right"/>
      <w:pPr>
        <w:ind w:left="2160" w:hanging="180"/>
      </w:pPr>
    </w:lvl>
    <w:lvl w:ilvl="3" w:tplc="E8828070">
      <w:start w:val="1"/>
      <w:numFmt w:val="decimal"/>
      <w:lvlText w:val="%4."/>
      <w:lvlJc w:val="left"/>
      <w:pPr>
        <w:ind w:left="2880" w:hanging="360"/>
      </w:pPr>
    </w:lvl>
    <w:lvl w:ilvl="4" w:tplc="E0D4E4CA">
      <w:start w:val="1"/>
      <w:numFmt w:val="lowerLetter"/>
      <w:lvlText w:val="%5."/>
      <w:lvlJc w:val="left"/>
      <w:pPr>
        <w:ind w:left="3600" w:hanging="360"/>
      </w:pPr>
    </w:lvl>
    <w:lvl w:ilvl="5" w:tplc="AF6C38CA">
      <w:start w:val="1"/>
      <w:numFmt w:val="lowerRoman"/>
      <w:lvlText w:val="%6."/>
      <w:lvlJc w:val="right"/>
      <w:pPr>
        <w:ind w:left="4320" w:hanging="180"/>
      </w:pPr>
    </w:lvl>
    <w:lvl w:ilvl="6" w:tplc="1BA63446">
      <w:start w:val="1"/>
      <w:numFmt w:val="decimal"/>
      <w:lvlText w:val="%7."/>
      <w:lvlJc w:val="left"/>
      <w:pPr>
        <w:ind w:left="5040" w:hanging="360"/>
      </w:pPr>
    </w:lvl>
    <w:lvl w:ilvl="7" w:tplc="E0049402">
      <w:start w:val="1"/>
      <w:numFmt w:val="lowerLetter"/>
      <w:lvlText w:val="%8."/>
      <w:lvlJc w:val="left"/>
      <w:pPr>
        <w:ind w:left="5760" w:hanging="360"/>
      </w:pPr>
    </w:lvl>
    <w:lvl w:ilvl="8" w:tplc="B590ED2A">
      <w:start w:val="1"/>
      <w:numFmt w:val="lowerRoman"/>
      <w:lvlText w:val="%9."/>
      <w:lvlJc w:val="right"/>
      <w:pPr>
        <w:ind w:left="6480" w:hanging="180"/>
      </w:pPr>
    </w:lvl>
  </w:abstractNum>
  <w:abstractNum w:abstractNumId="21" w15:restartNumberingAfterBreak="0">
    <w:nsid w:val="769C8C22"/>
    <w:multiLevelType w:val="hybridMultilevel"/>
    <w:tmpl w:val="8C68E7C8"/>
    <w:lvl w:ilvl="0" w:tplc="80E2D780">
      <w:start w:val="1"/>
      <w:numFmt w:val="bullet"/>
      <w:lvlText w:val=""/>
      <w:lvlJc w:val="left"/>
      <w:pPr>
        <w:ind w:left="720" w:hanging="360"/>
      </w:pPr>
      <w:rPr>
        <w:rFonts w:ascii="Symbol" w:hAnsi="Symbol" w:hint="default"/>
      </w:rPr>
    </w:lvl>
    <w:lvl w:ilvl="1" w:tplc="D2E40C04">
      <w:start w:val="1"/>
      <w:numFmt w:val="bullet"/>
      <w:lvlText w:val="o"/>
      <w:lvlJc w:val="left"/>
      <w:pPr>
        <w:ind w:left="1440" w:hanging="360"/>
      </w:pPr>
      <w:rPr>
        <w:rFonts w:ascii="Courier New" w:hAnsi="Courier New" w:hint="default"/>
      </w:rPr>
    </w:lvl>
    <w:lvl w:ilvl="2" w:tplc="4F70F3E6">
      <w:start w:val="1"/>
      <w:numFmt w:val="bullet"/>
      <w:lvlText w:val=""/>
      <w:lvlJc w:val="left"/>
      <w:pPr>
        <w:ind w:left="2160" w:hanging="360"/>
      </w:pPr>
      <w:rPr>
        <w:rFonts w:ascii="Wingdings" w:hAnsi="Wingdings" w:hint="default"/>
      </w:rPr>
    </w:lvl>
    <w:lvl w:ilvl="3" w:tplc="54DE3E20">
      <w:start w:val="1"/>
      <w:numFmt w:val="bullet"/>
      <w:lvlText w:val=""/>
      <w:lvlJc w:val="left"/>
      <w:pPr>
        <w:ind w:left="2880" w:hanging="360"/>
      </w:pPr>
      <w:rPr>
        <w:rFonts w:ascii="Symbol" w:hAnsi="Symbol" w:hint="default"/>
      </w:rPr>
    </w:lvl>
    <w:lvl w:ilvl="4" w:tplc="CF0EE0DE">
      <w:start w:val="1"/>
      <w:numFmt w:val="bullet"/>
      <w:lvlText w:val="o"/>
      <w:lvlJc w:val="left"/>
      <w:pPr>
        <w:ind w:left="3600" w:hanging="360"/>
      </w:pPr>
      <w:rPr>
        <w:rFonts w:ascii="Courier New" w:hAnsi="Courier New" w:hint="default"/>
      </w:rPr>
    </w:lvl>
    <w:lvl w:ilvl="5" w:tplc="3C3C196A">
      <w:start w:val="1"/>
      <w:numFmt w:val="bullet"/>
      <w:lvlText w:val=""/>
      <w:lvlJc w:val="left"/>
      <w:pPr>
        <w:ind w:left="4320" w:hanging="360"/>
      </w:pPr>
      <w:rPr>
        <w:rFonts w:ascii="Wingdings" w:hAnsi="Wingdings" w:hint="default"/>
      </w:rPr>
    </w:lvl>
    <w:lvl w:ilvl="6" w:tplc="760C242C">
      <w:start w:val="1"/>
      <w:numFmt w:val="bullet"/>
      <w:lvlText w:val=""/>
      <w:lvlJc w:val="left"/>
      <w:pPr>
        <w:ind w:left="5040" w:hanging="360"/>
      </w:pPr>
      <w:rPr>
        <w:rFonts w:ascii="Symbol" w:hAnsi="Symbol" w:hint="default"/>
      </w:rPr>
    </w:lvl>
    <w:lvl w:ilvl="7" w:tplc="F806B43A">
      <w:start w:val="1"/>
      <w:numFmt w:val="bullet"/>
      <w:lvlText w:val="o"/>
      <w:lvlJc w:val="left"/>
      <w:pPr>
        <w:ind w:left="5760" w:hanging="360"/>
      </w:pPr>
      <w:rPr>
        <w:rFonts w:ascii="Courier New" w:hAnsi="Courier New" w:hint="default"/>
      </w:rPr>
    </w:lvl>
    <w:lvl w:ilvl="8" w:tplc="BF603F02">
      <w:start w:val="1"/>
      <w:numFmt w:val="bullet"/>
      <w:lvlText w:val=""/>
      <w:lvlJc w:val="left"/>
      <w:pPr>
        <w:ind w:left="6480" w:hanging="360"/>
      </w:pPr>
      <w:rPr>
        <w:rFonts w:ascii="Wingdings" w:hAnsi="Wingdings" w:hint="default"/>
      </w:rPr>
    </w:lvl>
  </w:abstractNum>
  <w:abstractNum w:abstractNumId="22" w15:restartNumberingAfterBreak="0">
    <w:nsid w:val="790ABCBE"/>
    <w:multiLevelType w:val="hybridMultilevel"/>
    <w:tmpl w:val="E4508EEE"/>
    <w:lvl w:ilvl="0" w:tplc="BF7EBE10">
      <w:start w:val="4"/>
      <w:numFmt w:val="decimal"/>
      <w:lvlText w:val="%1."/>
      <w:lvlJc w:val="left"/>
      <w:pPr>
        <w:ind w:left="720" w:hanging="360"/>
      </w:pPr>
      <w:rPr>
        <w:rFonts w:ascii="Calibri" w:hAnsi="Calibri" w:hint="default"/>
      </w:rPr>
    </w:lvl>
    <w:lvl w:ilvl="1" w:tplc="2330466E">
      <w:start w:val="1"/>
      <w:numFmt w:val="lowerLetter"/>
      <w:lvlText w:val="%2."/>
      <w:lvlJc w:val="left"/>
      <w:pPr>
        <w:ind w:left="1440" w:hanging="360"/>
      </w:pPr>
    </w:lvl>
    <w:lvl w:ilvl="2" w:tplc="79E49226">
      <w:start w:val="1"/>
      <w:numFmt w:val="lowerRoman"/>
      <w:lvlText w:val="%3."/>
      <w:lvlJc w:val="right"/>
      <w:pPr>
        <w:ind w:left="2160" w:hanging="180"/>
      </w:pPr>
    </w:lvl>
    <w:lvl w:ilvl="3" w:tplc="3FB20088">
      <w:start w:val="1"/>
      <w:numFmt w:val="decimal"/>
      <w:lvlText w:val="%4."/>
      <w:lvlJc w:val="left"/>
      <w:pPr>
        <w:ind w:left="2880" w:hanging="360"/>
      </w:pPr>
    </w:lvl>
    <w:lvl w:ilvl="4" w:tplc="C21E95FC">
      <w:start w:val="1"/>
      <w:numFmt w:val="lowerLetter"/>
      <w:lvlText w:val="%5."/>
      <w:lvlJc w:val="left"/>
      <w:pPr>
        <w:ind w:left="3600" w:hanging="360"/>
      </w:pPr>
    </w:lvl>
    <w:lvl w:ilvl="5" w:tplc="8B3C2174">
      <w:start w:val="1"/>
      <w:numFmt w:val="lowerRoman"/>
      <w:lvlText w:val="%6."/>
      <w:lvlJc w:val="right"/>
      <w:pPr>
        <w:ind w:left="4320" w:hanging="180"/>
      </w:pPr>
    </w:lvl>
    <w:lvl w:ilvl="6" w:tplc="ACD05C14">
      <w:start w:val="1"/>
      <w:numFmt w:val="decimal"/>
      <w:lvlText w:val="%7."/>
      <w:lvlJc w:val="left"/>
      <w:pPr>
        <w:ind w:left="5040" w:hanging="360"/>
      </w:pPr>
    </w:lvl>
    <w:lvl w:ilvl="7" w:tplc="D6643A72">
      <w:start w:val="1"/>
      <w:numFmt w:val="lowerLetter"/>
      <w:lvlText w:val="%8."/>
      <w:lvlJc w:val="left"/>
      <w:pPr>
        <w:ind w:left="5760" w:hanging="360"/>
      </w:pPr>
    </w:lvl>
    <w:lvl w:ilvl="8" w:tplc="8CE490BC">
      <w:start w:val="1"/>
      <w:numFmt w:val="lowerRoman"/>
      <w:lvlText w:val="%9."/>
      <w:lvlJc w:val="right"/>
      <w:pPr>
        <w:ind w:left="6480" w:hanging="180"/>
      </w:pPr>
    </w:lvl>
  </w:abstractNum>
  <w:abstractNum w:abstractNumId="23" w15:restartNumberingAfterBreak="0">
    <w:nsid w:val="79A630E9"/>
    <w:multiLevelType w:val="hybridMultilevel"/>
    <w:tmpl w:val="300ED2AA"/>
    <w:lvl w:ilvl="0" w:tplc="6F8A7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5FB0F"/>
    <w:multiLevelType w:val="hybridMultilevel"/>
    <w:tmpl w:val="7892E87A"/>
    <w:lvl w:ilvl="0" w:tplc="26142A36">
      <w:start w:val="1"/>
      <w:numFmt w:val="decimal"/>
      <w:lvlText w:val="%1."/>
      <w:lvlJc w:val="left"/>
      <w:pPr>
        <w:ind w:left="720" w:hanging="360"/>
      </w:pPr>
      <w:rPr>
        <w:rFonts w:ascii="Calibri" w:hAnsi="Calibri" w:hint="default"/>
      </w:rPr>
    </w:lvl>
    <w:lvl w:ilvl="1" w:tplc="D4F67030">
      <w:start w:val="1"/>
      <w:numFmt w:val="lowerLetter"/>
      <w:lvlText w:val="%2."/>
      <w:lvlJc w:val="left"/>
      <w:pPr>
        <w:ind w:left="1440" w:hanging="360"/>
      </w:pPr>
    </w:lvl>
    <w:lvl w:ilvl="2" w:tplc="3D8EE842">
      <w:start w:val="1"/>
      <w:numFmt w:val="lowerRoman"/>
      <w:lvlText w:val="%3."/>
      <w:lvlJc w:val="right"/>
      <w:pPr>
        <w:ind w:left="2160" w:hanging="180"/>
      </w:pPr>
    </w:lvl>
    <w:lvl w:ilvl="3" w:tplc="DA7C4050">
      <w:start w:val="1"/>
      <w:numFmt w:val="decimal"/>
      <w:lvlText w:val="%4."/>
      <w:lvlJc w:val="left"/>
      <w:pPr>
        <w:ind w:left="2880" w:hanging="360"/>
      </w:pPr>
    </w:lvl>
    <w:lvl w:ilvl="4" w:tplc="BB0C6D4E">
      <w:start w:val="1"/>
      <w:numFmt w:val="lowerLetter"/>
      <w:lvlText w:val="%5."/>
      <w:lvlJc w:val="left"/>
      <w:pPr>
        <w:ind w:left="3600" w:hanging="360"/>
      </w:pPr>
    </w:lvl>
    <w:lvl w:ilvl="5" w:tplc="A17E077C">
      <w:start w:val="1"/>
      <w:numFmt w:val="lowerRoman"/>
      <w:lvlText w:val="%6."/>
      <w:lvlJc w:val="right"/>
      <w:pPr>
        <w:ind w:left="4320" w:hanging="180"/>
      </w:pPr>
    </w:lvl>
    <w:lvl w:ilvl="6" w:tplc="89A0404C">
      <w:start w:val="1"/>
      <w:numFmt w:val="decimal"/>
      <w:lvlText w:val="%7."/>
      <w:lvlJc w:val="left"/>
      <w:pPr>
        <w:ind w:left="5040" w:hanging="360"/>
      </w:pPr>
    </w:lvl>
    <w:lvl w:ilvl="7" w:tplc="F3DCECBC">
      <w:start w:val="1"/>
      <w:numFmt w:val="lowerLetter"/>
      <w:lvlText w:val="%8."/>
      <w:lvlJc w:val="left"/>
      <w:pPr>
        <w:ind w:left="5760" w:hanging="360"/>
      </w:pPr>
    </w:lvl>
    <w:lvl w:ilvl="8" w:tplc="A5AEAECA">
      <w:start w:val="1"/>
      <w:numFmt w:val="lowerRoman"/>
      <w:lvlText w:val="%9."/>
      <w:lvlJc w:val="right"/>
      <w:pPr>
        <w:ind w:left="6480" w:hanging="180"/>
      </w:pPr>
    </w:lvl>
  </w:abstractNum>
  <w:abstractNum w:abstractNumId="25" w15:restartNumberingAfterBreak="0">
    <w:nsid w:val="7D7DCD66"/>
    <w:multiLevelType w:val="hybridMultilevel"/>
    <w:tmpl w:val="D7BCF2CC"/>
    <w:lvl w:ilvl="0" w:tplc="370C17CC">
      <w:start w:val="4"/>
      <w:numFmt w:val="decimal"/>
      <w:lvlText w:val="%1."/>
      <w:lvlJc w:val="left"/>
      <w:pPr>
        <w:ind w:left="720" w:hanging="360"/>
      </w:pPr>
      <w:rPr>
        <w:rFonts w:ascii="Calibri" w:hAnsi="Calibri" w:hint="default"/>
      </w:rPr>
    </w:lvl>
    <w:lvl w:ilvl="1" w:tplc="56CAD60A">
      <w:start w:val="1"/>
      <w:numFmt w:val="lowerLetter"/>
      <w:lvlText w:val="%2."/>
      <w:lvlJc w:val="left"/>
      <w:pPr>
        <w:ind w:left="1440" w:hanging="360"/>
      </w:pPr>
    </w:lvl>
    <w:lvl w:ilvl="2" w:tplc="FFAE820A">
      <w:start w:val="1"/>
      <w:numFmt w:val="lowerRoman"/>
      <w:lvlText w:val="%3."/>
      <w:lvlJc w:val="right"/>
      <w:pPr>
        <w:ind w:left="2160" w:hanging="180"/>
      </w:pPr>
    </w:lvl>
    <w:lvl w:ilvl="3" w:tplc="45507CC2">
      <w:start w:val="1"/>
      <w:numFmt w:val="decimal"/>
      <w:lvlText w:val="%4."/>
      <w:lvlJc w:val="left"/>
      <w:pPr>
        <w:ind w:left="2880" w:hanging="360"/>
      </w:pPr>
    </w:lvl>
    <w:lvl w:ilvl="4" w:tplc="A4200F92">
      <w:start w:val="1"/>
      <w:numFmt w:val="lowerLetter"/>
      <w:lvlText w:val="%5."/>
      <w:lvlJc w:val="left"/>
      <w:pPr>
        <w:ind w:left="3600" w:hanging="360"/>
      </w:pPr>
    </w:lvl>
    <w:lvl w:ilvl="5" w:tplc="C68ECC06">
      <w:start w:val="1"/>
      <w:numFmt w:val="lowerRoman"/>
      <w:lvlText w:val="%6."/>
      <w:lvlJc w:val="right"/>
      <w:pPr>
        <w:ind w:left="4320" w:hanging="180"/>
      </w:pPr>
    </w:lvl>
    <w:lvl w:ilvl="6" w:tplc="8AAA15DA">
      <w:start w:val="1"/>
      <w:numFmt w:val="decimal"/>
      <w:lvlText w:val="%7."/>
      <w:lvlJc w:val="left"/>
      <w:pPr>
        <w:ind w:left="5040" w:hanging="360"/>
      </w:pPr>
    </w:lvl>
    <w:lvl w:ilvl="7" w:tplc="CC243C9E">
      <w:start w:val="1"/>
      <w:numFmt w:val="lowerLetter"/>
      <w:lvlText w:val="%8."/>
      <w:lvlJc w:val="left"/>
      <w:pPr>
        <w:ind w:left="5760" w:hanging="360"/>
      </w:pPr>
    </w:lvl>
    <w:lvl w:ilvl="8" w:tplc="E94A4D1C">
      <w:start w:val="1"/>
      <w:numFmt w:val="lowerRoman"/>
      <w:lvlText w:val="%9."/>
      <w:lvlJc w:val="right"/>
      <w:pPr>
        <w:ind w:left="6480" w:hanging="180"/>
      </w:pPr>
    </w:lvl>
  </w:abstractNum>
  <w:num w:numId="1" w16cid:durableId="2010596186">
    <w:abstractNumId w:val="22"/>
  </w:num>
  <w:num w:numId="2" w16cid:durableId="1505362314">
    <w:abstractNumId w:val="20"/>
  </w:num>
  <w:num w:numId="3" w16cid:durableId="1309288167">
    <w:abstractNumId w:val="1"/>
  </w:num>
  <w:num w:numId="4" w16cid:durableId="369691639">
    <w:abstractNumId w:val="12"/>
  </w:num>
  <w:num w:numId="5" w16cid:durableId="488444225">
    <w:abstractNumId w:val="25"/>
  </w:num>
  <w:num w:numId="6" w16cid:durableId="2013943703">
    <w:abstractNumId w:val="13"/>
  </w:num>
  <w:num w:numId="7" w16cid:durableId="32076434">
    <w:abstractNumId w:val="15"/>
  </w:num>
  <w:num w:numId="8" w16cid:durableId="489173352">
    <w:abstractNumId w:val="24"/>
  </w:num>
  <w:num w:numId="9" w16cid:durableId="415368738">
    <w:abstractNumId w:val="21"/>
  </w:num>
  <w:num w:numId="10" w16cid:durableId="690570478">
    <w:abstractNumId w:val="0"/>
  </w:num>
  <w:num w:numId="11" w16cid:durableId="1809853980">
    <w:abstractNumId w:val="14"/>
  </w:num>
  <w:num w:numId="12" w16cid:durableId="376979593">
    <w:abstractNumId w:val="8"/>
  </w:num>
  <w:num w:numId="13" w16cid:durableId="1469199258">
    <w:abstractNumId w:val="9"/>
  </w:num>
  <w:num w:numId="14" w16cid:durableId="2042322191">
    <w:abstractNumId w:val="4"/>
  </w:num>
  <w:num w:numId="15" w16cid:durableId="245650783">
    <w:abstractNumId w:val="7"/>
  </w:num>
  <w:num w:numId="16" w16cid:durableId="1242105396">
    <w:abstractNumId w:val="10"/>
  </w:num>
  <w:num w:numId="17" w16cid:durableId="2083024821">
    <w:abstractNumId w:val="16"/>
  </w:num>
  <w:num w:numId="18" w16cid:durableId="996035427">
    <w:abstractNumId w:val="5"/>
  </w:num>
  <w:num w:numId="19" w16cid:durableId="793016717">
    <w:abstractNumId w:val="11"/>
  </w:num>
  <w:num w:numId="20" w16cid:durableId="189295397">
    <w:abstractNumId w:val="18"/>
  </w:num>
  <w:num w:numId="21" w16cid:durableId="739519224">
    <w:abstractNumId w:val="3"/>
  </w:num>
  <w:num w:numId="22" w16cid:durableId="2038045068">
    <w:abstractNumId w:val="17"/>
  </w:num>
  <w:num w:numId="23" w16cid:durableId="1969779991">
    <w:abstractNumId w:val="19"/>
  </w:num>
  <w:num w:numId="24" w16cid:durableId="1317996287">
    <w:abstractNumId w:val="2"/>
  </w:num>
  <w:num w:numId="25" w16cid:durableId="285815061">
    <w:abstractNumId w:val="6"/>
  </w:num>
  <w:num w:numId="26" w16cid:durableId="8490993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6973"/>
    <w:rsid w:val="00071FCD"/>
    <w:rsid w:val="00137B5B"/>
    <w:rsid w:val="00142037"/>
    <w:rsid w:val="001A2017"/>
    <w:rsid w:val="001A2A4C"/>
    <w:rsid w:val="001C73C6"/>
    <w:rsid w:val="0029022E"/>
    <w:rsid w:val="002903B3"/>
    <w:rsid w:val="002D769B"/>
    <w:rsid w:val="0044164E"/>
    <w:rsid w:val="00447FB6"/>
    <w:rsid w:val="00450ED6"/>
    <w:rsid w:val="004F168E"/>
    <w:rsid w:val="00530719"/>
    <w:rsid w:val="0053547F"/>
    <w:rsid w:val="005475A6"/>
    <w:rsid w:val="00553C9E"/>
    <w:rsid w:val="00557BDD"/>
    <w:rsid w:val="00563146"/>
    <w:rsid w:val="005743D3"/>
    <w:rsid w:val="005A0FE2"/>
    <w:rsid w:val="005C6137"/>
    <w:rsid w:val="0065523D"/>
    <w:rsid w:val="006969B8"/>
    <w:rsid w:val="0074009A"/>
    <w:rsid w:val="008B4A27"/>
    <w:rsid w:val="008F164A"/>
    <w:rsid w:val="00933E4D"/>
    <w:rsid w:val="00BC2DC0"/>
    <w:rsid w:val="00BF19BA"/>
    <w:rsid w:val="00C6032B"/>
    <w:rsid w:val="00D27FB2"/>
    <w:rsid w:val="00E539D3"/>
    <w:rsid w:val="00E8286D"/>
    <w:rsid w:val="00EB430F"/>
    <w:rsid w:val="00F465C0"/>
    <w:rsid w:val="00F87C45"/>
    <w:rsid w:val="0101BB9A"/>
    <w:rsid w:val="0131A6D2"/>
    <w:rsid w:val="029D8BFB"/>
    <w:rsid w:val="06966288"/>
    <w:rsid w:val="06EDA57C"/>
    <w:rsid w:val="08E22DDD"/>
    <w:rsid w:val="0DE03EA2"/>
    <w:rsid w:val="10D6DFCB"/>
    <w:rsid w:val="136B3ED4"/>
    <w:rsid w:val="1922F149"/>
    <w:rsid w:val="19BC9362"/>
    <w:rsid w:val="1C627F91"/>
    <w:rsid w:val="1DFE4FF2"/>
    <w:rsid w:val="1F302EFA"/>
    <w:rsid w:val="1F9A2053"/>
    <w:rsid w:val="25C599D8"/>
    <w:rsid w:val="29410299"/>
    <w:rsid w:val="2A55CBB8"/>
    <w:rsid w:val="2EAC6101"/>
    <w:rsid w:val="33C27F75"/>
    <w:rsid w:val="3418CC3B"/>
    <w:rsid w:val="361F85A1"/>
    <w:rsid w:val="37846973"/>
    <w:rsid w:val="3A6A20C9"/>
    <w:rsid w:val="3AEE52EB"/>
    <w:rsid w:val="3BA36A56"/>
    <w:rsid w:val="3CAA5D5E"/>
    <w:rsid w:val="47C03EF5"/>
    <w:rsid w:val="4950A571"/>
    <w:rsid w:val="4A855DB2"/>
    <w:rsid w:val="4AF7DFB7"/>
    <w:rsid w:val="5241BBD1"/>
    <w:rsid w:val="52B79207"/>
    <w:rsid w:val="5D846E78"/>
    <w:rsid w:val="5EC80EF7"/>
    <w:rsid w:val="61084B8C"/>
    <w:rsid w:val="61376327"/>
    <w:rsid w:val="666DAE0A"/>
    <w:rsid w:val="681F13B1"/>
    <w:rsid w:val="6C327DF9"/>
    <w:rsid w:val="6C768A73"/>
    <w:rsid w:val="6F0D7847"/>
    <w:rsid w:val="732CA1B8"/>
    <w:rsid w:val="756CDE4D"/>
    <w:rsid w:val="781C0F1E"/>
    <w:rsid w:val="7835377B"/>
    <w:rsid w:val="78990CF2"/>
    <w:rsid w:val="79D1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973"/>
  <w15:chartTrackingRefBased/>
  <w15:docId w15:val="{D65C4406-A10A-4D30-84AD-2C7A26E9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27"/>
  </w:style>
  <w:style w:type="paragraph" w:styleId="Footer">
    <w:name w:val="footer"/>
    <w:basedOn w:val="Normal"/>
    <w:link w:val="FooterChar"/>
    <w:uiPriority w:val="99"/>
    <w:unhideWhenUsed/>
    <w:rsid w:val="008B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27"/>
  </w:style>
  <w:style w:type="character" w:styleId="UnresolvedMention">
    <w:name w:val="Unresolved Mention"/>
    <w:basedOn w:val="DefaultParagraphFont"/>
    <w:uiPriority w:val="99"/>
    <w:semiHidden/>
    <w:unhideWhenUsed/>
    <w:rsid w:val="00EB430F"/>
    <w:rPr>
      <w:color w:val="605E5C"/>
      <w:shd w:val="clear" w:color="auto" w:fill="E1DFDD"/>
    </w:rPr>
  </w:style>
  <w:style w:type="paragraph" w:customStyle="1" w:styleId="public-draftstyledefault-unorderedlistitem">
    <w:name w:val="public-draftstyledefault-unorderedlistitem"/>
    <w:basedOn w:val="Normal"/>
    <w:rsid w:val="00EB430F"/>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21">
      <w:bodyDiv w:val="1"/>
      <w:marLeft w:val="0"/>
      <w:marRight w:val="0"/>
      <w:marTop w:val="0"/>
      <w:marBottom w:val="0"/>
      <w:divBdr>
        <w:top w:val="none" w:sz="0" w:space="0" w:color="auto"/>
        <w:left w:val="none" w:sz="0" w:space="0" w:color="auto"/>
        <w:bottom w:val="none" w:sz="0" w:space="0" w:color="auto"/>
        <w:right w:val="none" w:sz="0" w:space="0" w:color="auto"/>
      </w:divBdr>
      <w:divsChild>
        <w:div w:id="1442919021">
          <w:marLeft w:val="0"/>
          <w:marRight w:val="0"/>
          <w:marTop w:val="0"/>
          <w:marBottom w:val="158"/>
          <w:divBdr>
            <w:top w:val="none" w:sz="0" w:space="0" w:color="auto"/>
            <w:left w:val="none" w:sz="0" w:space="0" w:color="auto"/>
            <w:bottom w:val="none" w:sz="0" w:space="0" w:color="auto"/>
            <w:right w:val="none" w:sz="0" w:space="0" w:color="auto"/>
          </w:divBdr>
        </w:div>
        <w:div w:id="157497982">
          <w:marLeft w:val="0"/>
          <w:marRight w:val="0"/>
          <w:marTop w:val="0"/>
          <w:marBottom w:val="158"/>
          <w:divBdr>
            <w:top w:val="none" w:sz="0" w:space="0" w:color="auto"/>
            <w:left w:val="none" w:sz="0" w:space="0" w:color="auto"/>
            <w:bottom w:val="none" w:sz="0" w:space="0" w:color="auto"/>
            <w:right w:val="none" w:sz="0" w:space="0" w:color="auto"/>
          </w:divBdr>
        </w:div>
        <w:div w:id="61949610">
          <w:marLeft w:val="0"/>
          <w:marRight w:val="0"/>
          <w:marTop w:val="0"/>
          <w:marBottom w:val="158"/>
          <w:divBdr>
            <w:top w:val="none" w:sz="0" w:space="0" w:color="auto"/>
            <w:left w:val="none" w:sz="0" w:space="0" w:color="auto"/>
            <w:bottom w:val="none" w:sz="0" w:space="0" w:color="auto"/>
            <w:right w:val="none" w:sz="0" w:space="0" w:color="auto"/>
          </w:divBdr>
        </w:div>
      </w:divsChild>
    </w:div>
    <w:div w:id="77598407">
      <w:bodyDiv w:val="1"/>
      <w:marLeft w:val="0"/>
      <w:marRight w:val="0"/>
      <w:marTop w:val="0"/>
      <w:marBottom w:val="0"/>
      <w:divBdr>
        <w:top w:val="none" w:sz="0" w:space="0" w:color="auto"/>
        <w:left w:val="none" w:sz="0" w:space="0" w:color="auto"/>
        <w:bottom w:val="none" w:sz="0" w:space="0" w:color="auto"/>
        <w:right w:val="none" w:sz="0" w:space="0" w:color="auto"/>
      </w:divBdr>
    </w:div>
    <w:div w:id="99686516">
      <w:bodyDiv w:val="1"/>
      <w:marLeft w:val="0"/>
      <w:marRight w:val="0"/>
      <w:marTop w:val="0"/>
      <w:marBottom w:val="0"/>
      <w:divBdr>
        <w:top w:val="none" w:sz="0" w:space="0" w:color="auto"/>
        <w:left w:val="none" w:sz="0" w:space="0" w:color="auto"/>
        <w:bottom w:val="none" w:sz="0" w:space="0" w:color="auto"/>
        <w:right w:val="none" w:sz="0" w:space="0" w:color="auto"/>
      </w:divBdr>
    </w:div>
    <w:div w:id="362555504">
      <w:bodyDiv w:val="1"/>
      <w:marLeft w:val="0"/>
      <w:marRight w:val="0"/>
      <w:marTop w:val="0"/>
      <w:marBottom w:val="0"/>
      <w:divBdr>
        <w:top w:val="none" w:sz="0" w:space="0" w:color="auto"/>
        <w:left w:val="none" w:sz="0" w:space="0" w:color="auto"/>
        <w:bottom w:val="none" w:sz="0" w:space="0" w:color="auto"/>
        <w:right w:val="none" w:sz="0" w:space="0" w:color="auto"/>
      </w:divBdr>
      <w:divsChild>
        <w:div w:id="1274021571">
          <w:marLeft w:val="0"/>
          <w:marRight w:val="0"/>
          <w:marTop w:val="0"/>
          <w:marBottom w:val="158"/>
          <w:divBdr>
            <w:top w:val="none" w:sz="0" w:space="0" w:color="auto"/>
            <w:left w:val="none" w:sz="0" w:space="0" w:color="auto"/>
            <w:bottom w:val="none" w:sz="0" w:space="0" w:color="auto"/>
            <w:right w:val="none" w:sz="0" w:space="0" w:color="auto"/>
          </w:divBdr>
        </w:div>
        <w:div w:id="2124036599">
          <w:marLeft w:val="0"/>
          <w:marRight w:val="0"/>
          <w:marTop w:val="0"/>
          <w:marBottom w:val="158"/>
          <w:divBdr>
            <w:top w:val="none" w:sz="0" w:space="0" w:color="auto"/>
            <w:left w:val="none" w:sz="0" w:space="0" w:color="auto"/>
            <w:bottom w:val="none" w:sz="0" w:space="0" w:color="auto"/>
            <w:right w:val="none" w:sz="0" w:space="0" w:color="auto"/>
          </w:divBdr>
        </w:div>
        <w:div w:id="1114708714">
          <w:marLeft w:val="0"/>
          <w:marRight w:val="0"/>
          <w:marTop w:val="0"/>
          <w:marBottom w:val="158"/>
          <w:divBdr>
            <w:top w:val="none" w:sz="0" w:space="0" w:color="auto"/>
            <w:left w:val="none" w:sz="0" w:space="0" w:color="auto"/>
            <w:bottom w:val="none" w:sz="0" w:space="0" w:color="auto"/>
            <w:right w:val="none" w:sz="0" w:space="0" w:color="auto"/>
          </w:divBdr>
        </w:div>
      </w:divsChild>
    </w:div>
    <w:div w:id="383912505">
      <w:bodyDiv w:val="1"/>
      <w:marLeft w:val="0"/>
      <w:marRight w:val="0"/>
      <w:marTop w:val="0"/>
      <w:marBottom w:val="0"/>
      <w:divBdr>
        <w:top w:val="none" w:sz="0" w:space="0" w:color="auto"/>
        <w:left w:val="none" w:sz="0" w:space="0" w:color="auto"/>
        <w:bottom w:val="none" w:sz="0" w:space="0" w:color="auto"/>
        <w:right w:val="none" w:sz="0" w:space="0" w:color="auto"/>
      </w:divBdr>
    </w:div>
    <w:div w:id="398946850">
      <w:bodyDiv w:val="1"/>
      <w:marLeft w:val="0"/>
      <w:marRight w:val="0"/>
      <w:marTop w:val="0"/>
      <w:marBottom w:val="0"/>
      <w:divBdr>
        <w:top w:val="none" w:sz="0" w:space="0" w:color="auto"/>
        <w:left w:val="none" w:sz="0" w:space="0" w:color="auto"/>
        <w:bottom w:val="none" w:sz="0" w:space="0" w:color="auto"/>
        <w:right w:val="none" w:sz="0" w:space="0" w:color="auto"/>
      </w:divBdr>
    </w:div>
    <w:div w:id="446628003">
      <w:bodyDiv w:val="1"/>
      <w:marLeft w:val="0"/>
      <w:marRight w:val="0"/>
      <w:marTop w:val="0"/>
      <w:marBottom w:val="0"/>
      <w:divBdr>
        <w:top w:val="none" w:sz="0" w:space="0" w:color="auto"/>
        <w:left w:val="none" w:sz="0" w:space="0" w:color="auto"/>
        <w:bottom w:val="none" w:sz="0" w:space="0" w:color="auto"/>
        <w:right w:val="none" w:sz="0" w:space="0" w:color="auto"/>
      </w:divBdr>
    </w:div>
    <w:div w:id="536158629">
      <w:bodyDiv w:val="1"/>
      <w:marLeft w:val="0"/>
      <w:marRight w:val="0"/>
      <w:marTop w:val="0"/>
      <w:marBottom w:val="0"/>
      <w:divBdr>
        <w:top w:val="none" w:sz="0" w:space="0" w:color="auto"/>
        <w:left w:val="none" w:sz="0" w:space="0" w:color="auto"/>
        <w:bottom w:val="none" w:sz="0" w:space="0" w:color="auto"/>
        <w:right w:val="none" w:sz="0" w:space="0" w:color="auto"/>
      </w:divBdr>
    </w:div>
    <w:div w:id="555161871">
      <w:bodyDiv w:val="1"/>
      <w:marLeft w:val="0"/>
      <w:marRight w:val="0"/>
      <w:marTop w:val="0"/>
      <w:marBottom w:val="0"/>
      <w:divBdr>
        <w:top w:val="none" w:sz="0" w:space="0" w:color="auto"/>
        <w:left w:val="none" w:sz="0" w:space="0" w:color="auto"/>
        <w:bottom w:val="none" w:sz="0" w:space="0" w:color="auto"/>
        <w:right w:val="none" w:sz="0" w:space="0" w:color="auto"/>
      </w:divBdr>
    </w:div>
    <w:div w:id="575820073">
      <w:bodyDiv w:val="1"/>
      <w:marLeft w:val="0"/>
      <w:marRight w:val="0"/>
      <w:marTop w:val="0"/>
      <w:marBottom w:val="0"/>
      <w:divBdr>
        <w:top w:val="none" w:sz="0" w:space="0" w:color="auto"/>
        <w:left w:val="none" w:sz="0" w:space="0" w:color="auto"/>
        <w:bottom w:val="none" w:sz="0" w:space="0" w:color="auto"/>
        <w:right w:val="none" w:sz="0" w:space="0" w:color="auto"/>
      </w:divBdr>
      <w:divsChild>
        <w:div w:id="1364020996">
          <w:marLeft w:val="0"/>
          <w:marRight w:val="0"/>
          <w:marTop w:val="0"/>
          <w:marBottom w:val="158"/>
          <w:divBdr>
            <w:top w:val="none" w:sz="0" w:space="0" w:color="auto"/>
            <w:left w:val="none" w:sz="0" w:space="0" w:color="auto"/>
            <w:bottom w:val="none" w:sz="0" w:space="0" w:color="auto"/>
            <w:right w:val="none" w:sz="0" w:space="0" w:color="auto"/>
          </w:divBdr>
        </w:div>
        <w:div w:id="2036273005">
          <w:marLeft w:val="0"/>
          <w:marRight w:val="0"/>
          <w:marTop w:val="0"/>
          <w:marBottom w:val="158"/>
          <w:divBdr>
            <w:top w:val="none" w:sz="0" w:space="0" w:color="auto"/>
            <w:left w:val="none" w:sz="0" w:space="0" w:color="auto"/>
            <w:bottom w:val="none" w:sz="0" w:space="0" w:color="auto"/>
            <w:right w:val="none" w:sz="0" w:space="0" w:color="auto"/>
          </w:divBdr>
        </w:div>
        <w:div w:id="1447919332">
          <w:marLeft w:val="0"/>
          <w:marRight w:val="0"/>
          <w:marTop w:val="0"/>
          <w:marBottom w:val="158"/>
          <w:divBdr>
            <w:top w:val="none" w:sz="0" w:space="0" w:color="auto"/>
            <w:left w:val="none" w:sz="0" w:space="0" w:color="auto"/>
            <w:bottom w:val="none" w:sz="0" w:space="0" w:color="auto"/>
            <w:right w:val="none" w:sz="0" w:space="0" w:color="auto"/>
          </w:divBdr>
        </w:div>
      </w:divsChild>
    </w:div>
    <w:div w:id="590896832">
      <w:bodyDiv w:val="1"/>
      <w:marLeft w:val="0"/>
      <w:marRight w:val="0"/>
      <w:marTop w:val="0"/>
      <w:marBottom w:val="0"/>
      <w:divBdr>
        <w:top w:val="none" w:sz="0" w:space="0" w:color="auto"/>
        <w:left w:val="none" w:sz="0" w:space="0" w:color="auto"/>
        <w:bottom w:val="none" w:sz="0" w:space="0" w:color="auto"/>
        <w:right w:val="none" w:sz="0" w:space="0" w:color="auto"/>
      </w:divBdr>
      <w:divsChild>
        <w:div w:id="472411705">
          <w:marLeft w:val="0"/>
          <w:marRight w:val="0"/>
          <w:marTop w:val="0"/>
          <w:marBottom w:val="158"/>
          <w:divBdr>
            <w:top w:val="none" w:sz="0" w:space="0" w:color="auto"/>
            <w:left w:val="none" w:sz="0" w:space="0" w:color="auto"/>
            <w:bottom w:val="none" w:sz="0" w:space="0" w:color="auto"/>
            <w:right w:val="none" w:sz="0" w:space="0" w:color="auto"/>
          </w:divBdr>
        </w:div>
        <w:div w:id="1018694928">
          <w:marLeft w:val="0"/>
          <w:marRight w:val="0"/>
          <w:marTop w:val="0"/>
          <w:marBottom w:val="158"/>
          <w:divBdr>
            <w:top w:val="none" w:sz="0" w:space="0" w:color="auto"/>
            <w:left w:val="none" w:sz="0" w:space="0" w:color="auto"/>
            <w:bottom w:val="none" w:sz="0" w:space="0" w:color="auto"/>
            <w:right w:val="none" w:sz="0" w:space="0" w:color="auto"/>
          </w:divBdr>
        </w:div>
        <w:div w:id="682635295">
          <w:marLeft w:val="0"/>
          <w:marRight w:val="0"/>
          <w:marTop w:val="0"/>
          <w:marBottom w:val="158"/>
          <w:divBdr>
            <w:top w:val="none" w:sz="0" w:space="0" w:color="auto"/>
            <w:left w:val="none" w:sz="0" w:space="0" w:color="auto"/>
            <w:bottom w:val="none" w:sz="0" w:space="0" w:color="auto"/>
            <w:right w:val="none" w:sz="0" w:space="0" w:color="auto"/>
          </w:divBdr>
        </w:div>
      </w:divsChild>
    </w:div>
    <w:div w:id="592054600">
      <w:bodyDiv w:val="1"/>
      <w:marLeft w:val="0"/>
      <w:marRight w:val="0"/>
      <w:marTop w:val="0"/>
      <w:marBottom w:val="0"/>
      <w:divBdr>
        <w:top w:val="none" w:sz="0" w:space="0" w:color="auto"/>
        <w:left w:val="none" w:sz="0" w:space="0" w:color="auto"/>
        <w:bottom w:val="none" w:sz="0" w:space="0" w:color="auto"/>
        <w:right w:val="none" w:sz="0" w:space="0" w:color="auto"/>
      </w:divBdr>
    </w:div>
    <w:div w:id="882866600">
      <w:bodyDiv w:val="1"/>
      <w:marLeft w:val="0"/>
      <w:marRight w:val="0"/>
      <w:marTop w:val="0"/>
      <w:marBottom w:val="0"/>
      <w:divBdr>
        <w:top w:val="none" w:sz="0" w:space="0" w:color="auto"/>
        <w:left w:val="none" w:sz="0" w:space="0" w:color="auto"/>
        <w:bottom w:val="none" w:sz="0" w:space="0" w:color="auto"/>
        <w:right w:val="none" w:sz="0" w:space="0" w:color="auto"/>
      </w:divBdr>
    </w:div>
    <w:div w:id="928540348">
      <w:bodyDiv w:val="1"/>
      <w:marLeft w:val="0"/>
      <w:marRight w:val="0"/>
      <w:marTop w:val="0"/>
      <w:marBottom w:val="0"/>
      <w:divBdr>
        <w:top w:val="none" w:sz="0" w:space="0" w:color="auto"/>
        <w:left w:val="none" w:sz="0" w:space="0" w:color="auto"/>
        <w:bottom w:val="none" w:sz="0" w:space="0" w:color="auto"/>
        <w:right w:val="none" w:sz="0" w:space="0" w:color="auto"/>
      </w:divBdr>
    </w:div>
    <w:div w:id="1011032835">
      <w:bodyDiv w:val="1"/>
      <w:marLeft w:val="0"/>
      <w:marRight w:val="0"/>
      <w:marTop w:val="0"/>
      <w:marBottom w:val="0"/>
      <w:divBdr>
        <w:top w:val="none" w:sz="0" w:space="0" w:color="auto"/>
        <w:left w:val="none" w:sz="0" w:space="0" w:color="auto"/>
        <w:bottom w:val="none" w:sz="0" w:space="0" w:color="auto"/>
        <w:right w:val="none" w:sz="0" w:space="0" w:color="auto"/>
      </w:divBdr>
    </w:div>
    <w:div w:id="1017660488">
      <w:bodyDiv w:val="1"/>
      <w:marLeft w:val="0"/>
      <w:marRight w:val="0"/>
      <w:marTop w:val="0"/>
      <w:marBottom w:val="0"/>
      <w:divBdr>
        <w:top w:val="none" w:sz="0" w:space="0" w:color="auto"/>
        <w:left w:val="none" w:sz="0" w:space="0" w:color="auto"/>
        <w:bottom w:val="none" w:sz="0" w:space="0" w:color="auto"/>
        <w:right w:val="none" w:sz="0" w:space="0" w:color="auto"/>
      </w:divBdr>
    </w:div>
    <w:div w:id="1029795646">
      <w:bodyDiv w:val="1"/>
      <w:marLeft w:val="0"/>
      <w:marRight w:val="0"/>
      <w:marTop w:val="0"/>
      <w:marBottom w:val="0"/>
      <w:divBdr>
        <w:top w:val="none" w:sz="0" w:space="0" w:color="auto"/>
        <w:left w:val="none" w:sz="0" w:space="0" w:color="auto"/>
        <w:bottom w:val="none" w:sz="0" w:space="0" w:color="auto"/>
        <w:right w:val="none" w:sz="0" w:space="0" w:color="auto"/>
      </w:divBdr>
    </w:div>
    <w:div w:id="1082681496">
      <w:bodyDiv w:val="1"/>
      <w:marLeft w:val="0"/>
      <w:marRight w:val="0"/>
      <w:marTop w:val="0"/>
      <w:marBottom w:val="0"/>
      <w:divBdr>
        <w:top w:val="none" w:sz="0" w:space="0" w:color="auto"/>
        <w:left w:val="none" w:sz="0" w:space="0" w:color="auto"/>
        <w:bottom w:val="none" w:sz="0" w:space="0" w:color="auto"/>
        <w:right w:val="none" w:sz="0" w:space="0" w:color="auto"/>
      </w:divBdr>
    </w:div>
    <w:div w:id="1106079569">
      <w:bodyDiv w:val="1"/>
      <w:marLeft w:val="0"/>
      <w:marRight w:val="0"/>
      <w:marTop w:val="0"/>
      <w:marBottom w:val="0"/>
      <w:divBdr>
        <w:top w:val="none" w:sz="0" w:space="0" w:color="auto"/>
        <w:left w:val="none" w:sz="0" w:space="0" w:color="auto"/>
        <w:bottom w:val="none" w:sz="0" w:space="0" w:color="auto"/>
        <w:right w:val="none" w:sz="0" w:space="0" w:color="auto"/>
      </w:divBdr>
    </w:div>
    <w:div w:id="1178815554">
      <w:bodyDiv w:val="1"/>
      <w:marLeft w:val="0"/>
      <w:marRight w:val="0"/>
      <w:marTop w:val="0"/>
      <w:marBottom w:val="0"/>
      <w:divBdr>
        <w:top w:val="none" w:sz="0" w:space="0" w:color="auto"/>
        <w:left w:val="none" w:sz="0" w:space="0" w:color="auto"/>
        <w:bottom w:val="none" w:sz="0" w:space="0" w:color="auto"/>
        <w:right w:val="none" w:sz="0" w:space="0" w:color="auto"/>
      </w:divBdr>
    </w:div>
    <w:div w:id="1179271851">
      <w:bodyDiv w:val="1"/>
      <w:marLeft w:val="0"/>
      <w:marRight w:val="0"/>
      <w:marTop w:val="0"/>
      <w:marBottom w:val="0"/>
      <w:divBdr>
        <w:top w:val="none" w:sz="0" w:space="0" w:color="auto"/>
        <w:left w:val="none" w:sz="0" w:space="0" w:color="auto"/>
        <w:bottom w:val="none" w:sz="0" w:space="0" w:color="auto"/>
        <w:right w:val="none" w:sz="0" w:space="0" w:color="auto"/>
      </w:divBdr>
    </w:div>
    <w:div w:id="1182933567">
      <w:bodyDiv w:val="1"/>
      <w:marLeft w:val="0"/>
      <w:marRight w:val="0"/>
      <w:marTop w:val="0"/>
      <w:marBottom w:val="0"/>
      <w:divBdr>
        <w:top w:val="none" w:sz="0" w:space="0" w:color="auto"/>
        <w:left w:val="none" w:sz="0" w:space="0" w:color="auto"/>
        <w:bottom w:val="none" w:sz="0" w:space="0" w:color="auto"/>
        <w:right w:val="none" w:sz="0" w:space="0" w:color="auto"/>
      </w:divBdr>
    </w:div>
    <w:div w:id="1198657845">
      <w:bodyDiv w:val="1"/>
      <w:marLeft w:val="0"/>
      <w:marRight w:val="0"/>
      <w:marTop w:val="0"/>
      <w:marBottom w:val="0"/>
      <w:divBdr>
        <w:top w:val="none" w:sz="0" w:space="0" w:color="auto"/>
        <w:left w:val="none" w:sz="0" w:space="0" w:color="auto"/>
        <w:bottom w:val="none" w:sz="0" w:space="0" w:color="auto"/>
        <w:right w:val="none" w:sz="0" w:space="0" w:color="auto"/>
      </w:divBdr>
    </w:div>
    <w:div w:id="1290547964">
      <w:bodyDiv w:val="1"/>
      <w:marLeft w:val="0"/>
      <w:marRight w:val="0"/>
      <w:marTop w:val="0"/>
      <w:marBottom w:val="0"/>
      <w:divBdr>
        <w:top w:val="none" w:sz="0" w:space="0" w:color="auto"/>
        <w:left w:val="none" w:sz="0" w:space="0" w:color="auto"/>
        <w:bottom w:val="none" w:sz="0" w:space="0" w:color="auto"/>
        <w:right w:val="none" w:sz="0" w:space="0" w:color="auto"/>
      </w:divBdr>
    </w:div>
    <w:div w:id="1572960244">
      <w:bodyDiv w:val="1"/>
      <w:marLeft w:val="0"/>
      <w:marRight w:val="0"/>
      <w:marTop w:val="0"/>
      <w:marBottom w:val="0"/>
      <w:divBdr>
        <w:top w:val="none" w:sz="0" w:space="0" w:color="auto"/>
        <w:left w:val="none" w:sz="0" w:space="0" w:color="auto"/>
        <w:bottom w:val="none" w:sz="0" w:space="0" w:color="auto"/>
        <w:right w:val="none" w:sz="0" w:space="0" w:color="auto"/>
      </w:divBdr>
    </w:div>
    <w:div w:id="1682270101">
      <w:bodyDiv w:val="1"/>
      <w:marLeft w:val="0"/>
      <w:marRight w:val="0"/>
      <w:marTop w:val="0"/>
      <w:marBottom w:val="0"/>
      <w:divBdr>
        <w:top w:val="none" w:sz="0" w:space="0" w:color="auto"/>
        <w:left w:val="none" w:sz="0" w:space="0" w:color="auto"/>
        <w:bottom w:val="none" w:sz="0" w:space="0" w:color="auto"/>
        <w:right w:val="none" w:sz="0" w:space="0" w:color="auto"/>
      </w:divBdr>
    </w:div>
    <w:div w:id="1699889157">
      <w:bodyDiv w:val="1"/>
      <w:marLeft w:val="0"/>
      <w:marRight w:val="0"/>
      <w:marTop w:val="0"/>
      <w:marBottom w:val="0"/>
      <w:divBdr>
        <w:top w:val="none" w:sz="0" w:space="0" w:color="auto"/>
        <w:left w:val="none" w:sz="0" w:space="0" w:color="auto"/>
        <w:bottom w:val="none" w:sz="0" w:space="0" w:color="auto"/>
        <w:right w:val="none" w:sz="0" w:space="0" w:color="auto"/>
      </w:divBdr>
    </w:div>
    <w:div w:id="1783181498">
      <w:bodyDiv w:val="1"/>
      <w:marLeft w:val="0"/>
      <w:marRight w:val="0"/>
      <w:marTop w:val="0"/>
      <w:marBottom w:val="0"/>
      <w:divBdr>
        <w:top w:val="none" w:sz="0" w:space="0" w:color="auto"/>
        <w:left w:val="none" w:sz="0" w:space="0" w:color="auto"/>
        <w:bottom w:val="none" w:sz="0" w:space="0" w:color="auto"/>
        <w:right w:val="none" w:sz="0" w:space="0" w:color="auto"/>
      </w:divBdr>
    </w:div>
    <w:div w:id="1888567719">
      <w:bodyDiv w:val="1"/>
      <w:marLeft w:val="0"/>
      <w:marRight w:val="0"/>
      <w:marTop w:val="0"/>
      <w:marBottom w:val="0"/>
      <w:divBdr>
        <w:top w:val="none" w:sz="0" w:space="0" w:color="auto"/>
        <w:left w:val="none" w:sz="0" w:space="0" w:color="auto"/>
        <w:bottom w:val="none" w:sz="0" w:space="0" w:color="auto"/>
        <w:right w:val="none" w:sz="0" w:space="0" w:color="auto"/>
      </w:divBdr>
    </w:div>
    <w:div w:id="1950041841">
      <w:bodyDiv w:val="1"/>
      <w:marLeft w:val="0"/>
      <w:marRight w:val="0"/>
      <w:marTop w:val="0"/>
      <w:marBottom w:val="0"/>
      <w:divBdr>
        <w:top w:val="none" w:sz="0" w:space="0" w:color="auto"/>
        <w:left w:val="none" w:sz="0" w:space="0" w:color="auto"/>
        <w:bottom w:val="none" w:sz="0" w:space="0" w:color="auto"/>
        <w:right w:val="none" w:sz="0" w:space="0" w:color="auto"/>
      </w:divBdr>
      <w:divsChild>
        <w:div w:id="1877040467">
          <w:marLeft w:val="0"/>
          <w:marRight w:val="0"/>
          <w:marTop w:val="0"/>
          <w:marBottom w:val="0"/>
          <w:divBdr>
            <w:top w:val="none" w:sz="0" w:space="0" w:color="auto"/>
            <w:left w:val="none" w:sz="0" w:space="0" w:color="auto"/>
            <w:bottom w:val="none" w:sz="0" w:space="0" w:color="auto"/>
            <w:right w:val="none" w:sz="0" w:space="0" w:color="auto"/>
          </w:divBdr>
          <w:divsChild>
            <w:div w:id="1194348676">
              <w:marLeft w:val="0"/>
              <w:marRight w:val="0"/>
              <w:marTop w:val="0"/>
              <w:marBottom w:val="158"/>
              <w:divBdr>
                <w:top w:val="none" w:sz="0" w:space="0" w:color="auto"/>
                <w:left w:val="none" w:sz="0" w:space="0" w:color="auto"/>
                <w:bottom w:val="none" w:sz="0" w:space="0" w:color="auto"/>
                <w:right w:val="none" w:sz="0" w:space="0" w:color="auto"/>
              </w:divBdr>
            </w:div>
          </w:divsChild>
        </w:div>
        <w:div w:id="1934779114">
          <w:marLeft w:val="0"/>
          <w:marRight w:val="0"/>
          <w:marTop w:val="0"/>
          <w:marBottom w:val="0"/>
          <w:divBdr>
            <w:top w:val="none" w:sz="0" w:space="0" w:color="auto"/>
            <w:left w:val="none" w:sz="0" w:space="0" w:color="auto"/>
            <w:bottom w:val="none" w:sz="0" w:space="0" w:color="auto"/>
            <w:right w:val="none" w:sz="0" w:space="0" w:color="auto"/>
          </w:divBdr>
          <w:divsChild>
            <w:div w:id="1435517759">
              <w:marLeft w:val="0"/>
              <w:marRight w:val="0"/>
              <w:marTop w:val="0"/>
              <w:marBottom w:val="158"/>
              <w:divBdr>
                <w:top w:val="none" w:sz="0" w:space="0" w:color="auto"/>
                <w:left w:val="none" w:sz="0" w:space="0" w:color="auto"/>
                <w:bottom w:val="none" w:sz="0" w:space="0" w:color="auto"/>
                <w:right w:val="none" w:sz="0" w:space="0" w:color="auto"/>
              </w:divBdr>
            </w:div>
          </w:divsChild>
        </w:div>
        <w:div w:id="1219703305">
          <w:marLeft w:val="0"/>
          <w:marRight w:val="0"/>
          <w:marTop w:val="0"/>
          <w:marBottom w:val="0"/>
          <w:divBdr>
            <w:top w:val="none" w:sz="0" w:space="0" w:color="auto"/>
            <w:left w:val="none" w:sz="0" w:space="0" w:color="auto"/>
            <w:bottom w:val="none" w:sz="0" w:space="0" w:color="auto"/>
            <w:right w:val="none" w:sz="0" w:space="0" w:color="auto"/>
          </w:divBdr>
          <w:divsChild>
            <w:div w:id="1053506823">
              <w:marLeft w:val="0"/>
              <w:marRight w:val="0"/>
              <w:marTop w:val="0"/>
              <w:marBottom w:val="158"/>
              <w:divBdr>
                <w:top w:val="none" w:sz="0" w:space="0" w:color="auto"/>
                <w:left w:val="none" w:sz="0" w:space="0" w:color="auto"/>
                <w:bottom w:val="none" w:sz="0" w:space="0" w:color="auto"/>
                <w:right w:val="none" w:sz="0" w:space="0" w:color="auto"/>
              </w:divBdr>
            </w:div>
          </w:divsChild>
        </w:div>
        <w:div w:id="1323696914">
          <w:marLeft w:val="0"/>
          <w:marRight w:val="0"/>
          <w:marTop w:val="0"/>
          <w:marBottom w:val="0"/>
          <w:divBdr>
            <w:top w:val="none" w:sz="0" w:space="0" w:color="auto"/>
            <w:left w:val="none" w:sz="0" w:space="0" w:color="auto"/>
            <w:bottom w:val="none" w:sz="0" w:space="0" w:color="auto"/>
            <w:right w:val="none" w:sz="0" w:space="0" w:color="auto"/>
          </w:divBdr>
          <w:divsChild>
            <w:div w:id="728529547">
              <w:marLeft w:val="0"/>
              <w:marRight w:val="0"/>
              <w:marTop w:val="0"/>
              <w:marBottom w:val="158"/>
              <w:divBdr>
                <w:top w:val="none" w:sz="0" w:space="0" w:color="auto"/>
                <w:left w:val="none" w:sz="0" w:space="0" w:color="auto"/>
                <w:bottom w:val="none" w:sz="0" w:space="0" w:color="auto"/>
                <w:right w:val="none" w:sz="0" w:space="0" w:color="auto"/>
              </w:divBdr>
            </w:div>
          </w:divsChild>
        </w:div>
        <w:div w:id="668675385">
          <w:marLeft w:val="0"/>
          <w:marRight w:val="0"/>
          <w:marTop w:val="0"/>
          <w:marBottom w:val="0"/>
          <w:divBdr>
            <w:top w:val="none" w:sz="0" w:space="0" w:color="auto"/>
            <w:left w:val="none" w:sz="0" w:space="0" w:color="auto"/>
            <w:bottom w:val="none" w:sz="0" w:space="0" w:color="auto"/>
            <w:right w:val="none" w:sz="0" w:space="0" w:color="auto"/>
          </w:divBdr>
          <w:divsChild>
            <w:div w:id="1185944268">
              <w:marLeft w:val="0"/>
              <w:marRight w:val="0"/>
              <w:marTop w:val="0"/>
              <w:marBottom w:val="158"/>
              <w:divBdr>
                <w:top w:val="none" w:sz="0" w:space="0" w:color="auto"/>
                <w:left w:val="none" w:sz="0" w:space="0" w:color="auto"/>
                <w:bottom w:val="none" w:sz="0" w:space="0" w:color="auto"/>
                <w:right w:val="none" w:sz="0" w:space="0" w:color="auto"/>
              </w:divBdr>
            </w:div>
          </w:divsChild>
        </w:div>
        <w:div w:id="1428505454">
          <w:marLeft w:val="0"/>
          <w:marRight w:val="0"/>
          <w:marTop w:val="0"/>
          <w:marBottom w:val="0"/>
          <w:divBdr>
            <w:top w:val="none" w:sz="0" w:space="0" w:color="auto"/>
            <w:left w:val="none" w:sz="0" w:space="0" w:color="auto"/>
            <w:bottom w:val="none" w:sz="0" w:space="0" w:color="auto"/>
            <w:right w:val="none" w:sz="0" w:space="0" w:color="auto"/>
          </w:divBdr>
          <w:divsChild>
            <w:div w:id="2023700966">
              <w:marLeft w:val="0"/>
              <w:marRight w:val="0"/>
              <w:marTop w:val="0"/>
              <w:marBottom w:val="158"/>
              <w:divBdr>
                <w:top w:val="none" w:sz="0" w:space="0" w:color="auto"/>
                <w:left w:val="none" w:sz="0" w:space="0" w:color="auto"/>
                <w:bottom w:val="none" w:sz="0" w:space="0" w:color="auto"/>
                <w:right w:val="none" w:sz="0" w:space="0" w:color="auto"/>
              </w:divBdr>
            </w:div>
          </w:divsChild>
        </w:div>
        <w:div w:id="2043240397">
          <w:marLeft w:val="0"/>
          <w:marRight w:val="0"/>
          <w:marTop w:val="0"/>
          <w:marBottom w:val="0"/>
          <w:divBdr>
            <w:top w:val="none" w:sz="0" w:space="0" w:color="auto"/>
            <w:left w:val="none" w:sz="0" w:space="0" w:color="auto"/>
            <w:bottom w:val="none" w:sz="0" w:space="0" w:color="auto"/>
            <w:right w:val="none" w:sz="0" w:space="0" w:color="auto"/>
          </w:divBdr>
          <w:divsChild>
            <w:div w:id="1598828737">
              <w:marLeft w:val="0"/>
              <w:marRight w:val="0"/>
              <w:marTop w:val="0"/>
              <w:marBottom w:val="158"/>
              <w:divBdr>
                <w:top w:val="none" w:sz="0" w:space="0" w:color="auto"/>
                <w:left w:val="none" w:sz="0" w:space="0" w:color="auto"/>
                <w:bottom w:val="none" w:sz="0" w:space="0" w:color="auto"/>
                <w:right w:val="none" w:sz="0" w:space="0" w:color="auto"/>
              </w:divBdr>
            </w:div>
          </w:divsChild>
        </w:div>
        <w:div w:id="1281836997">
          <w:marLeft w:val="0"/>
          <w:marRight w:val="0"/>
          <w:marTop w:val="0"/>
          <w:marBottom w:val="0"/>
          <w:divBdr>
            <w:top w:val="none" w:sz="0" w:space="0" w:color="auto"/>
            <w:left w:val="none" w:sz="0" w:space="0" w:color="auto"/>
            <w:bottom w:val="none" w:sz="0" w:space="0" w:color="auto"/>
            <w:right w:val="none" w:sz="0" w:space="0" w:color="auto"/>
          </w:divBdr>
          <w:divsChild>
            <w:div w:id="1308438787">
              <w:marLeft w:val="0"/>
              <w:marRight w:val="0"/>
              <w:marTop w:val="0"/>
              <w:marBottom w:val="158"/>
              <w:divBdr>
                <w:top w:val="none" w:sz="0" w:space="0" w:color="auto"/>
                <w:left w:val="none" w:sz="0" w:space="0" w:color="auto"/>
                <w:bottom w:val="none" w:sz="0" w:space="0" w:color="auto"/>
                <w:right w:val="none" w:sz="0" w:space="0" w:color="auto"/>
              </w:divBdr>
            </w:div>
          </w:divsChild>
        </w:div>
        <w:div w:id="428281121">
          <w:marLeft w:val="0"/>
          <w:marRight w:val="0"/>
          <w:marTop w:val="0"/>
          <w:marBottom w:val="0"/>
          <w:divBdr>
            <w:top w:val="none" w:sz="0" w:space="0" w:color="auto"/>
            <w:left w:val="none" w:sz="0" w:space="0" w:color="auto"/>
            <w:bottom w:val="none" w:sz="0" w:space="0" w:color="auto"/>
            <w:right w:val="none" w:sz="0" w:space="0" w:color="auto"/>
          </w:divBdr>
          <w:divsChild>
            <w:div w:id="1834376282">
              <w:marLeft w:val="0"/>
              <w:marRight w:val="0"/>
              <w:marTop w:val="0"/>
              <w:marBottom w:val="158"/>
              <w:divBdr>
                <w:top w:val="none" w:sz="0" w:space="0" w:color="auto"/>
                <w:left w:val="none" w:sz="0" w:space="0" w:color="auto"/>
                <w:bottom w:val="none" w:sz="0" w:space="0" w:color="auto"/>
                <w:right w:val="none" w:sz="0" w:space="0" w:color="auto"/>
              </w:divBdr>
            </w:div>
          </w:divsChild>
        </w:div>
        <w:div w:id="443039245">
          <w:marLeft w:val="0"/>
          <w:marRight w:val="0"/>
          <w:marTop w:val="0"/>
          <w:marBottom w:val="0"/>
          <w:divBdr>
            <w:top w:val="none" w:sz="0" w:space="0" w:color="auto"/>
            <w:left w:val="none" w:sz="0" w:space="0" w:color="auto"/>
            <w:bottom w:val="none" w:sz="0" w:space="0" w:color="auto"/>
            <w:right w:val="none" w:sz="0" w:space="0" w:color="auto"/>
          </w:divBdr>
          <w:divsChild>
            <w:div w:id="1131091974">
              <w:marLeft w:val="0"/>
              <w:marRight w:val="0"/>
              <w:marTop w:val="0"/>
              <w:marBottom w:val="158"/>
              <w:divBdr>
                <w:top w:val="none" w:sz="0" w:space="0" w:color="auto"/>
                <w:left w:val="none" w:sz="0" w:space="0" w:color="auto"/>
                <w:bottom w:val="none" w:sz="0" w:space="0" w:color="auto"/>
                <w:right w:val="none" w:sz="0" w:space="0" w:color="auto"/>
              </w:divBdr>
            </w:div>
          </w:divsChild>
        </w:div>
        <w:div w:id="862328783">
          <w:marLeft w:val="0"/>
          <w:marRight w:val="0"/>
          <w:marTop w:val="0"/>
          <w:marBottom w:val="0"/>
          <w:divBdr>
            <w:top w:val="none" w:sz="0" w:space="0" w:color="auto"/>
            <w:left w:val="none" w:sz="0" w:space="0" w:color="auto"/>
            <w:bottom w:val="none" w:sz="0" w:space="0" w:color="auto"/>
            <w:right w:val="none" w:sz="0" w:space="0" w:color="auto"/>
          </w:divBdr>
          <w:divsChild>
            <w:div w:id="14983176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70040519">
      <w:bodyDiv w:val="1"/>
      <w:marLeft w:val="0"/>
      <w:marRight w:val="0"/>
      <w:marTop w:val="0"/>
      <w:marBottom w:val="0"/>
      <w:divBdr>
        <w:top w:val="none" w:sz="0" w:space="0" w:color="auto"/>
        <w:left w:val="none" w:sz="0" w:space="0" w:color="auto"/>
        <w:bottom w:val="none" w:sz="0" w:space="0" w:color="auto"/>
        <w:right w:val="none" w:sz="0" w:space="0" w:color="auto"/>
      </w:divBdr>
    </w:div>
    <w:div w:id="2027290912">
      <w:bodyDiv w:val="1"/>
      <w:marLeft w:val="0"/>
      <w:marRight w:val="0"/>
      <w:marTop w:val="0"/>
      <w:marBottom w:val="0"/>
      <w:divBdr>
        <w:top w:val="none" w:sz="0" w:space="0" w:color="auto"/>
        <w:left w:val="none" w:sz="0" w:space="0" w:color="auto"/>
        <w:bottom w:val="none" w:sz="0" w:space="0" w:color="auto"/>
        <w:right w:val="none" w:sz="0" w:space="0" w:color="auto"/>
      </w:divBdr>
    </w:div>
    <w:div w:id="2062748281">
      <w:bodyDiv w:val="1"/>
      <w:marLeft w:val="0"/>
      <w:marRight w:val="0"/>
      <w:marTop w:val="0"/>
      <w:marBottom w:val="0"/>
      <w:divBdr>
        <w:top w:val="none" w:sz="0" w:space="0" w:color="auto"/>
        <w:left w:val="none" w:sz="0" w:space="0" w:color="auto"/>
        <w:bottom w:val="none" w:sz="0" w:space="0" w:color="auto"/>
        <w:right w:val="none" w:sz="0" w:space="0" w:color="auto"/>
      </w:divBdr>
      <w:divsChild>
        <w:div w:id="1443377">
          <w:marLeft w:val="0"/>
          <w:marRight w:val="0"/>
          <w:marTop w:val="0"/>
          <w:marBottom w:val="0"/>
          <w:divBdr>
            <w:top w:val="none" w:sz="0" w:space="0" w:color="auto"/>
            <w:left w:val="none" w:sz="0" w:space="0" w:color="auto"/>
            <w:bottom w:val="none" w:sz="0" w:space="0" w:color="auto"/>
            <w:right w:val="none" w:sz="0" w:space="0" w:color="auto"/>
          </w:divBdr>
          <w:divsChild>
            <w:div w:id="1439252084">
              <w:marLeft w:val="0"/>
              <w:marRight w:val="0"/>
              <w:marTop w:val="0"/>
              <w:marBottom w:val="158"/>
              <w:divBdr>
                <w:top w:val="none" w:sz="0" w:space="0" w:color="auto"/>
                <w:left w:val="none" w:sz="0" w:space="0" w:color="auto"/>
                <w:bottom w:val="none" w:sz="0" w:space="0" w:color="auto"/>
                <w:right w:val="none" w:sz="0" w:space="0" w:color="auto"/>
              </w:divBdr>
            </w:div>
          </w:divsChild>
        </w:div>
        <w:div w:id="547953154">
          <w:marLeft w:val="0"/>
          <w:marRight w:val="0"/>
          <w:marTop w:val="0"/>
          <w:marBottom w:val="0"/>
          <w:divBdr>
            <w:top w:val="none" w:sz="0" w:space="0" w:color="auto"/>
            <w:left w:val="none" w:sz="0" w:space="0" w:color="auto"/>
            <w:bottom w:val="none" w:sz="0" w:space="0" w:color="auto"/>
            <w:right w:val="none" w:sz="0" w:space="0" w:color="auto"/>
          </w:divBdr>
          <w:divsChild>
            <w:div w:id="311569952">
              <w:marLeft w:val="0"/>
              <w:marRight w:val="0"/>
              <w:marTop w:val="0"/>
              <w:marBottom w:val="158"/>
              <w:divBdr>
                <w:top w:val="none" w:sz="0" w:space="0" w:color="auto"/>
                <w:left w:val="none" w:sz="0" w:space="0" w:color="auto"/>
                <w:bottom w:val="none" w:sz="0" w:space="0" w:color="auto"/>
                <w:right w:val="none" w:sz="0" w:space="0" w:color="auto"/>
              </w:divBdr>
            </w:div>
          </w:divsChild>
        </w:div>
        <w:div w:id="1411925273">
          <w:marLeft w:val="0"/>
          <w:marRight w:val="0"/>
          <w:marTop w:val="0"/>
          <w:marBottom w:val="0"/>
          <w:divBdr>
            <w:top w:val="none" w:sz="0" w:space="0" w:color="auto"/>
            <w:left w:val="none" w:sz="0" w:space="0" w:color="auto"/>
            <w:bottom w:val="none" w:sz="0" w:space="0" w:color="auto"/>
            <w:right w:val="none" w:sz="0" w:space="0" w:color="auto"/>
          </w:divBdr>
          <w:divsChild>
            <w:div w:id="1133673219">
              <w:marLeft w:val="0"/>
              <w:marRight w:val="0"/>
              <w:marTop w:val="0"/>
              <w:marBottom w:val="158"/>
              <w:divBdr>
                <w:top w:val="none" w:sz="0" w:space="0" w:color="auto"/>
                <w:left w:val="none" w:sz="0" w:space="0" w:color="auto"/>
                <w:bottom w:val="none" w:sz="0" w:space="0" w:color="auto"/>
                <w:right w:val="none" w:sz="0" w:space="0" w:color="auto"/>
              </w:divBdr>
            </w:div>
          </w:divsChild>
        </w:div>
        <w:div w:id="696659918">
          <w:marLeft w:val="0"/>
          <w:marRight w:val="0"/>
          <w:marTop w:val="0"/>
          <w:marBottom w:val="0"/>
          <w:divBdr>
            <w:top w:val="none" w:sz="0" w:space="0" w:color="auto"/>
            <w:left w:val="none" w:sz="0" w:space="0" w:color="auto"/>
            <w:bottom w:val="none" w:sz="0" w:space="0" w:color="auto"/>
            <w:right w:val="none" w:sz="0" w:space="0" w:color="auto"/>
          </w:divBdr>
          <w:divsChild>
            <w:div w:id="2132550122">
              <w:marLeft w:val="0"/>
              <w:marRight w:val="0"/>
              <w:marTop w:val="0"/>
              <w:marBottom w:val="158"/>
              <w:divBdr>
                <w:top w:val="none" w:sz="0" w:space="0" w:color="auto"/>
                <w:left w:val="none" w:sz="0" w:space="0" w:color="auto"/>
                <w:bottom w:val="none" w:sz="0" w:space="0" w:color="auto"/>
                <w:right w:val="none" w:sz="0" w:space="0" w:color="auto"/>
              </w:divBdr>
            </w:div>
          </w:divsChild>
        </w:div>
        <w:div w:id="2117019607">
          <w:marLeft w:val="0"/>
          <w:marRight w:val="0"/>
          <w:marTop w:val="0"/>
          <w:marBottom w:val="0"/>
          <w:divBdr>
            <w:top w:val="none" w:sz="0" w:space="0" w:color="auto"/>
            <w:left w:val="none" w:sz="0" w:space="0" w:color="auto"/>
            <w:bottom w:val="none" w:sz="0" w:space="0" w:color="auto"/>
            <w:right w:val="none" w:sz="0" w:space="0" w:color="auto"/>
          </w:divBdr>
          <w:divsChild>
            <w:div w:id="217087008">
              <w:marLeft w:val="0"/>
              <w:marRight w:val="0"/>
              <w:marTop w:val="0"/>
              <w:marBottom w:val="158"/>
              <w:divBdr>
                <w:top w:val="none" w:sz="0" w:space="0" w:color="auto"/>
                <w:left w:val="none" w:sz="0" w:space="0" w:color="auto"/>
                <w:bottom w:val="none" w:sz="0" w:space="0" w:color="auto"/>
                <w:right w:val="none" w:sz="0" w:space="0" w:color="auto"/>
              </w:divBdr>
            </w:div>
          </w:divsChild>
        </w:div>
        <w:div w:id="889151188">
          <w:marLeft w:val="0"/>
          <w:marRight w:val="0"/>
          <w:marTop w:val="0"/>
          <w:marBottom w:val="0"/>
          <w:divBdr>
            <w:top w:val="none" w:sz="0" w:space="0" w:color="auto"/>
            <w:left w:val="none" w:sz="0" w:space="0" w:color="auto"/>
            <w:bottom w:val="none" w:sz="0" w:space="0" w:color="auto"/>
            <w:right w:val="none" w:sz="0" w:space="0" w:color="auto"/>
          </w:divBdr>
          <w:divsChild>
            <w:div w:id="1887637650">
              <w:marLeft w:val="0"/>
              <w:marRight w:val="0"/>
              <w:marTop w:val="0"/>
              <w:marBottom w:val="158"/>
              <w:divBdr>
                <w:top w:val="none" w:sz="0" w:space="0" w:color="auto"/>
                <w:left w:val="none" w:sz="0" w:space="0" w:color="auto"/>
                <w:bottom w:val="none" w:sz="0" w:space="0" w:color="auto"/>
                <w:right w:val="none" w:sz="0" w:space="0" w:color="auto"/>
              </w:divBdr>
            </w:div>
          </w:divsChild>
        </w:div>
        <w:div w:id="2139759535">
          <w:marLeft w:val="0"/>
          <w:marRight w:val="0"/>
          <w:marTop w:val="0"/>
          <w:marBottom w:val="0"/>
          <w:divBdr>
            <w:top w:val="none" w:sz="0" w:space="0" w:color="auto"/>
            <w:left w:val="none" w:sz="0" w:space="0" w:color="auto"/>
            <w:bottom w:val="none" w:sz="0" w:space="0" w:color="auto"/>
            <w:right w:val="none" w:sz="0" w:space="0" w:color="auto"/>
          </w:divBdr>
          <w:divsChild>
            <w:div w:id="2824440">
              <w:marLeft w:val="0"/>
              <w:marRight w:val="0"/>
              <w:marTop w:val="0"/>
              <w:marBottom w:val="158"/>
              <w:divBdr>
                <w:top w:val="none" w:sz="0" w:space="0" w:color="auto"/>
                <w:left w:val="none" w:sz="0" w:space="0" w:color="auto"/>
                <w:bottom w:val="none" w:sz="0" w:space="0" w:color="auto"/>
                <w:right w:val="none" w:sz="0" w:space="0" w:color="auto"/>
              </w:divBdr>
            </w:div>
          </w:divsChild>
        </w:div>
        <w:div w:id="80377001">
          <w:marLeft w:val="0"/>
          <w:marRight w:val="0"/>
          <w:marTop w:val="0"/>
          <w:marBottom w:val="0"/>
          <w:divBdr>
            <w:top w:val="none" w:sz="0" w:space="0" w:color="auto"/>
            <w:left w:val="none" w:sz="0" w:space="0" w:color="auto"/>
            <w:bottom w:val="none" w:sz="0" w:space="0" w:color="auto"/>
            <w:right w:val="none" w:sz="0" w:space="0" w:color="auto"/>
          </w:divBdr>
          <w:divsChild>
            <w:div w:id="2108771263">
              <w:marLeft w:val="0"/>
              <w:marRight w:val="0"/>
              <w:marTop w:val="0"/>
              <w:marBottom w:val="158"/>
              <w:divBdr>
                <w:top w:val="none" w:sz="0" w:space="0" w:color="auto"/>
                <w:left w:val="none" w:sz="0" w:space="0" w:color="auto"/>
                <w:bottom w:val="none" w:sz="0" w:space="0" w:color="auto"/>
                <w:right w:val="none" w:sz="0" w:space="0" w:color="auto"/>
              </w:divBdr>
            </w:div>
          </w:divsChild>
        </w:div>
        <w:div w:id="1668900921">
          <w:marLeft w:val="0"/>
          <w:marRight w:val="0"/>
          <w:marTop w:val="0"/>
          <w:marBottom w:val="0"/>
          <w:divBdr>
            <w:top w:val="none" w:sz="0" w:space="0" w:color="auto"/>
            <w:left w:val="none" w:sz="0" w:space="0" w:color="auto"/>
            <w:bottom w:val="none" w:sz="0" w:space="0" w:color="auto"/>
            <w:right w:val="none" w:sz="0" w:space="0" w:color="auto"/>
          </w:divBdr>
          <w:divsChild>
            <w:div w:id="258369272">
              <w:marLeft w:val="0"/>
              <w:marRight w:val="0"/>
              <w:marTop w:val="0"/>
              <w:marBottom w:val="158"/>
              <w:divBdr>
                <w:top w:val="none" w:sz="0" w:space="0" w:color="auto"/>
                <w:left w:val="none" w:sz="0" w:space="0" w:color="auto"/>
                <w:bottom w:val="none" w:sz="0" w:space="0" w:color="auto"/>
                <w:right w:val="none" w:sz="0" w:space="0" w:color="auto"/>
              </w:divBdr>
            </w:div>
          </w:divsChild>
        </w:div>
        <w:div w:id="1275361218">
          <w:marLeft w:val="0"/>
          <w:marRight w:val="0"/>
          <w:marTop w:val="0"/>
          <w:marBottom w:val="0"/>
          <w:divBdr>
            <w:top w:val="none" w:sz="0" w:space="0" w:color="auto"/>
            <w:left w:val="none" w:sz="0" w:space="0" w:color="auto"/>
            <w:bottom w:val="none" w:sz="0" w:space="0" w:color="auto"/>
            <w:right w:val="none" w:sz="0" w:space="0" w:color="auto"/>
          </w:divBdr>
          <w:divsChild>
            <w:div w:id="1827361373">
              <w:marLeft w:val="0"/>
              <w:marRight w:val="0"/>
              <w:marTop w:val="0"/>
              <w:marBottom w:val="158"/>
              <w:divBdr>
                <w:top w:val="none" w:sz="0" w:space="0" w:color="auto"/>
                <w:left w:val="none" w:sz="0" w:space="0" w:color="auto"/>
                <w:bottom w:val="none" w:sz="0" w:space="0" w:color="auto"/>
                <w:right w:val="none" w:sz="0" w:space="0" w:color="auto"/>
              </w:divBdr>
            </w:div>
          </w:divsChild>
        </w:div>
        <w:div w:id="1456748938">
          <w:marLeft w:val="0"/>
          <w:marRight w:val="0"/>
          <w:marTop w:val="0"/>
          <w:marBottom w:val="0"/>
          <w:divBdr>
            <w:top w:val="none" w:sz="0" w:space="0" w:color="auto"/>
            <w:left w:val="none" w:sz="0" w:space="0" w:color="auto"/>
            <w:bottom w:val="none" w:sz="0" w:space="0" w:color="auto"/>
            <w:right w:val="none" w:sz="0" w:space="0" w:color="auto"/>
          </w:divBdr>
          <w:divsChild>
            <w:div w:id="18163274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ustintexas.gov/heritage-preservation-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Osgood</dc:creator>
  <cp:keywords/>
  <dc:description/>
  <cp:lastModifiedBy>Eve Molnar</cp:lastModifiedBy>
  <cp:revision>5</cp:revision>
  <cp:lastPrinted>2024-04-08T17:11:00Z</cp:lastPrinted>
  <dcterms:created xsi:type="dcterms:W3CDTF">2024-09-09T21:43:00Z</dcterms:created>
  <dcterms:modified xsi:type="dcterms:W3CDTF">2024-09-09T22:21:00Z</dcterms:modified>
</cp:coreProperties>
</file>