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E6D71" w14:textId="58499395" w:rsidR="00F465C0" w:rsidRPr="0074009A" w:rsidRDefault="00000000" w:rsidP="6C327DF9">
      <w:pPr>
        <w:rPr>
          <w:rFonts w:eastAsia="Calibri" w:cs="Calibri"/>
          <w:b/>
          <w:bCs/>
          <w:color w:val="333333"/>
        </w:rPr>
      </w:pPr>
      <w:r>
        <w:br/>
      </w:r>
      <w:r w:rsidR="136B3ED4">
        <w:t xml:space="preserve">This document is an optional template. Each page in this document describes one of the narrative questions in the </w:t>
      </w:r>
      <w:r w:rsidR="5B383173">
        <w:t>Elevate and Thrive</w:t>
      </w:r>
      <w:r w:rsidR="136B3ED4">
        <w:t xml:space="preserve"> Application and provides a box to draft your answers.  Whether using this template or another document, we encourage applicants to draft their answers separately and paste them into the Submittable form once completed. </w:t>
      </w:r>
      <w:r>
        <w:br/>
      </w:r>
      <w:r>
        <w:br/>
      </w:r>
      <w:r w:rsidR="136B3ED4">
        <w:t>The first question of the scored portion of the application is not included in this template because it is a multiple choice.</w:t>
      </w:r>
    </w:p>
    <w:p w14:paraId="758B8A94" w14:textId="7DD5D636" w:rsidR="00F465C0" w:rsidRPr="0074009A" w:rsidRDefault="00F465C0" w:rsidP="6C327DF9"/>
    <w:sdt>
      <w:sdtPr>
        <w:id w:val="778402447"/>
        <w:docPartObj>
          <w:docPartGallery w:val="Table of Contents"/>
          <w:docPartUnique/>
        </w:docPartObj>
      </w:sdtPr>
      <w:sdtContent>
        <w:p w14:paraId="09A5FC8A" w14:textId="2B2A1849" w:rsidR="00F465C0" w:rsidRPr="0074009A" w:rsidRDefault="10D7C83F" w:rsidP="6C327DF9">
          <w:pPr>
            <w:pStyle w:val="TOC2"/>
            <w:tabs>
              <w:tab w:val="right" w:leader="dot" w:pos="10080"/>
            </w:tabs>
            <w:rPr>
              <w:rStyle w:val="Hyperlink"/>
            </w:rPr>
          </w:pPr>
          <w:r>
            <w:fldChar w:fldCharType="begin"/>
          </w:r>
          <w:r w:rsidR="00000000">
            <w:instrText>TOC \o "1-9" \z \u \h</w:instrText>
          </w:r>
          <w:r>
            <w:fldChar w:fldCharType="separate"/>
          </w:r>
          <w:hyperlink w:anchor="_Toc1930396636">
            <w:r w:rsidRPr="10D7C83F">
              <w:rPr>
                <w:rStyle w:val="Hyperlink"/>
              </w:rPr>
              <w:t>1: Key Constituencies &amp; Creative Mission – Up to 15 Points</w:t>
            </w:r>
            <w:r w:rsidR="00000000">
              <w:tab/>
            </w:r>
            <w:r w:rsidR="00000000">
              <w:fldChar w:fldCharType="begin"/>
            </w:r>
            <w:r w:rsidR="00000000">
              <w:instrText>PAGEREF _Toc1930396636 \h</w:instrText>
            </w:r>
            <w:r w:rsidR="00000000">
              <w:fldChar w:fldCharType="separate"/>
            </w:r>
            <w:r w:rsidR="00B00B2D">
              <w:rPr>
                <w:noProof/>
              </w:rPr>
              <w:t>2</w:t>
            </w:r>
            <w:r w:rsidR="00000000">
              <w:fldChar w:fldCharType="end"/>
            </w:r>
          </w:hyperlink>
        </w:p>
        <w:p w14:paraId="32504885" w14:textId="4B062A9C" w:rsidR="00F465C0" w:rsidRPr="0074009A" w:rsidRDefault="00000000" w:rsidP="6C327DF9">
          <w:pPr>
            <w:pStyle w:val="TOC2"/>
            <w:tabs>
              <w:tab w:val="right" w:leader="dot" w:pos="10080"/>
            </w:tabs>
            <w:rPr>
              <w:rStyle w:val="Hyperlink"/>
            </w:rPr>
          </w:pPr>
          <w:hyperlink w:anchor="_Toc1392940921">
            <w:r w:rsidR="10D7C83F" w:rsidRPr="10D7C83F">
              <w:rPr>
                <w:rStyle w:val="Hyperlink"/>
              </w:rPr>
              <w:t>2: History of Service - Up to 10 Points in Elevate/15 Points in Thrive</w:t>
            </w:r>
            <w:r>
              <w:tab/>
            </w:r>
            <w:r>
              <w:fldChar w:fldCharType="begin"/>
            </w:r>
            <w:r>
              <w:instrText>PAGEREF _Toc1392940921 \h</w:instrText>
            </w:r>
            <w:r>
              <w:fldChar w:fldCharType="separate"/>
            </w:r>
            <w:r w:rsidR="00B00B2D">
              <w:rPr>
                <w:noProof/>
              </w:rPr>
              <w:t>3</w:t>
            </w:r>
            <w:r>
              <w:fldChar w:fldCharType="end"/>
            </w:r>
          </w:hyperlink>
        </w:p>
        <w:p w14:paraId="0EF58E3E" w14:textId="20DB94FE" w:rsidR="00F465C0" w:rsidRPr="0074009A" w:rsidRDefault="00000000" w:rsidP="6C327DF9">
          <w:pPr>
            <w:pStyle w:val="TOC2"/>
            <w:tabs>
              <w:tab w:val="right" w:leader="dot" w:pos="10080"/>
            </w:tabs>
            <w:rPr>
              <w:rStyle w:val="Hyperlink"/>
            </w:rPr>
          </w:pPr>
          <w:hyperlink w:anchor="_Toc1009630224">
            <w:r w:rsidR="10D7C83F" w:rsidRPr="10D7C83F">
              <w:rPr>
                <w:rStyle w:val="Hyperlink"/>
              </w:rPr>
              <w:t>3: Cultural Leadership – Up to 10 Points in Elevate/15 Points in Thrive</w:t>
            </w:r>
            <w:r>
              <w:tab/>
            </w:r>
            <w:r>
              <w:fldChar w:fldCharType="begin"/>
            </w:r>
            <w:r>
              <w:instrText>PAGEREF _Toc1009630224 \h</w:instrText>
            </w:r>
            <w:r>
              <w:fldChar w:fldCharType="separate"/>
            </w:r>
            <w:r w:rsidR="00B00B2D">
              <w:rPr>
                <w:noProof/>
              </w:rPr>
              <w:t>4</w:t>
            </w:r>
            <w:r>
              <w:fldChar w:fldCharType="end"/>
            </w:r>
          </w:hyperlink>
        </w:p>
        <w:p w14:paraId="2787DF6E" w14:textId="5A6B6018" w:rsidR="00F465C0" w:rsidRPr="0074009A" w:rsidRDefault="00000000" w:rsidP="6C327DF9">
          <w:pPr>
            <w:pStyle w:val="TOC2"/>
            <w:tabs>
              <w:tab w:val="right" w:leader="dot" w:pos="10080"/>
            </w:tabs>
            <w:rPr>
              <w:rStyle w:val="Hyperlink"/>
            </w:rPr>
          </w:pPr>
          <w:hyperlink w:anchor="_Toc602783453">
            <w:r w:rsidR="10D7C83F" w:rsidRPr="10D7C83F">
              <w:rPr>
                <w:rStyle w:val="Hyperlink"/>
              </w:rPr>
              <w:t>4: Cultural Activities - Up to 10 points</w:t>
            </w:r>
            <w:r>
              <w:tab/>
            </w:r>
            <w:r>
              <w:fldChar w:fldCharType="begin"/>
            </w:r>
            <w:r>
              <w:instrText>PAGEREF _Toc602783453 \h</w:instrText>
            </w:r>
            <w:r>
              <w:fldChar w:fldCharType="separate"/>
            </w:r>
            <w:r w:rsidR="00B00B2D">
              <w:rPr>
                <w:noProof/>
              </w:rPr>
              <w:t>5</w:t>
            </w:r>
            <w:r>
              <w:fldChar w:fldCharType="end"/>
            </w:r>
          </w:hyperlink>
        </w:p>
        <w:p w14:paraId="77FBD40B" w14:textId="45868600" w:rsidR="00F465C0" w:rsidRPr="0074009A" w:rsidRDefault="00000000" w:rsidP="6C327DF9">
          <w:pPr>
            <w:pStyle w:val="TOC2"/>
            <w:tabs>
              <w:tab w:val="right" w:leader="dot" w:pos="10080"/>
            </w:tabs>
            <w:rPr>
              <w:rStyle w:val="Hyperlink"/>
            </w:rPr>
          </w:pPr>
          <w:hyperlink w:anchor="_Toc1428747587">
            <w:r w:rsidR="10D7C83F" w:rsidRPr="10D7C83F">
              <w:rPr>
                <w:rStyle w:val="Hyperlink"/>
              </w:rPr>
              <w:t>5: Intersectionality and Inclusion – Up to 10 points</w:t>
            </w:r>
            <w:r>
              <w:tab/>
            </w:r>
            <w:r>
              <w:fldChar w:fldCharType="begin"/>
            </w:r>
            <w:r>
              <w:instrText>PAGEREF _Toc1428747587 \h</w:instrText>
            </w:r>
            <w:r>
              <w:fldChar w:fldCharType="separate"/>
            </w:r>
            <w:r w:rsidR="00B00B2D">
              <w:rPr>
                <w:noProof/>
              </w:rPr>
              <w:t>6</w:t>
            </w:r>
            <w:r>
              <w:fldChar w:fldCharType="end"/>
            </w:r>
          </w:hyperlink>
        </w:p>
        <w:p w14:paraId="1BADBC8E" w14:textId="387E5612" w:rsidR="00F465C0" w:rsidRPr="0074009A" w:rsidRDefault="00000000" w:rsidP="6C327DF9">
          <w:pPr>
            <w:pStyle w:val="TOC2"/>
            <w:tabs>
              <w:tab w:val="right" w:leader="dot" w:pos="10080"/>
            </w:tabs>
            <w:rPr>
              <w:rStyle w:val="Hyperlink"/>
            </w:rPr>
          </w:pPr>
          <w:hyperlink w:anchor="_Toc1657855709">
            <w:r w:rsidR="10D7C83F" w:rsidRPr="10D7C83F">
              <w:rPr>
                <w:rStyle w:val="Hyperlink"/>
              </w:rPr>
              <w:t>6: Accessibility - Up to 10 points</w:t>
            </w:r>
            <w:r>
              <w:tab/>
            </w:r>
            <w:r>
              <w:fldChar w:fldCharType="begin"/>
            </w:r>
            <w:r>
              <w:instrText>PAGEREF _Toc1657855709 \h</w:instrText>
            </w:r>
            <w:r>
              <w:fldChar w:fldCharType="separate"/>
            </w:r>
            <w:r w:rsidR="00B00B2D">
              <w:rPr>
                <w:noProof/>
              </w:rPr>
              <w:t>7</w:t>
            </w:r>
            <w:r>
              <w:fldChar w:fldCharType="end"/>
            </w:r>
          </w:hyperlink>
        </w:p>
        <w:p w14:paraId="29C1EADB" w14:textId="0994B8C6" w:rsidR="00F465C0" w:rsidRPr="0074009A" w:rsidRDefault="00000000" w:rsidP="6C327DF9">
          <w:pPr>
            <w:pStyle w:val="TOC2"/>
            <w:tabs>
              <w:tab w:val="right" w:leader="dot" w:pos="10080"/>
            </w:tabs>
            <w:rPr>
              <w:rStyle w:val="Hyperlink"/>
            </w:rPr>
          </w:pPr>
          <w:hyperlink w:anchor="_Toc1258679786">
            <w:r w:rsidR="10D7C83F" w:rsidRPr="10D7C83F">
              <w:rPr>
                <w:rStyle w:val="Hyperlink"/>
              </w:rPr>
              <w:t>7: Language Accessibility - Up to 10 points</w:t>
            </w:r>
            <w:r>
              <w:tab/>
            </w:r>
            <w:r>
              <w:fldChar w:fldCharType="begin"/>
            </w:r>
            <w:r>
              <w:instrText>PAGEREF _Toc1258679786 \h</w:instrText>
            </w:r>
            <w:r>
              <w:fldChar w:fldCharType="separate"/>
            </w:r>
            <w:r w:rsidR="00B00B2D">
              <w:rPr>
                <w:noProof/>
              </w:rPr>
              <w:t>8</w:t>
            </w:r>
            <w:r>
              <w:fldChar w:fldCharType="end"/>
            </w:r>
          </w:hyperlink>
        </w:p>
        <w:p w14:paraId="6020338E" w14:textId="6061FDFB" w:rsidR="00F465C0" w:rsidRPr="0074009A" w:rsidRDefault="00000000" w:rsidP="6C327DF9">
          <w:pPr>
            <w:pStyle w:val="TOC2"/>
            <w:tabs>
              <w:tab w:val="right" w:leader="dot" w:pos="10080"/>
            </w:tabs>
            <w:rPr>
              <w:rStyle w:val="Hyperlink"/>
            </w:rPr>
          </w:pPr>
          <w:hyperlink w:anchor="_Toc1818351561">
            <w:r w:rsidR="10D7C83F" w:rsidRPr="10D7C83F">
              <w:rPr>
                <w:rStyle w:val="Hyperlink"/>
              </w:rPr>
              <w:t>8: Marketing - Up to 10 points</w:t>
            </w:r>
            <w:r>
              <w:tab/>
            </w:r>
            <w:r>
              <w:fldChar w:fldCharType="begin"/>
            </w:r>
            <w:r>
              <w:instrText>PAGEREF _Toc1818351561 \h</w:instrText>
            </w:r>
            <w:r>
              <w:fldChar w:fldCharType="separate"/>
            </w:r>
            <w:r w:rsidR="00B00B2D">
              <w:rPr>
                <w:noProof/>
              </w:rPr>
              <w:t>9</w:t>
            </w:r>
            <w:r>
              <w:fldChar w:fldCharType="end"/>
            </w:r>
          </w:hyperlink>
        </w:p>
        <w:p w14:paraId="734BD3E3" w14:textId="45C4E9D0" w:rsidR="10D7C83F" w:rsidRDefault="00000000" w:rsidP="10D7C83F">
          <w:pPr>
            <w:pStyle w:val="TOC2"/>
            <w:tabs>
              <w:tab w:val="right" w:leader="dot" w:pos="10080"/>
            </w:tabs>
            <w:rPr>
              <w:rStyle w:val="Hyperlink"/>
            </w:rPr>
          </w:pPr>
          <w:hyperlink w:anchor="_Toc663462640">
            <w:r w:rsidR="10D7C83F" w:rsidRPr="10D7C83F">
              <w:rPr>
                <w:rStyle w:val="Hyperlink"/>
              </w:rPr>
              <w:t>9: Budget - Up to 10 points.</w:t>
            </w:r>
            <w:r w:rsidR="10D7C83F">
              <w:tab/>
            </w:r>
            <w:r w:rsidR="10D7C83F">
              <w:fldChar w:fldCharType="begin"/>
            </w:r>
            <w:r w:rsidR="10D7C83F">
              <w:instrText>PAGEREF _Toc663462640 \h</w:instrText>
            </w:r>
            <w:r w:rsidR="10D7C83F">
              <w:fldChar w:fldCharType="separate"/>
            </w:r>
            <w:r w:rsidR="00B00B2D">
              <w:rPr>
                <w:noProof/>
              </w:rPr>
              <w:t>10</w:t>
            </w:r>
            <w:r w:rsidR="10D7C83F">
              <w:fldChar w:fldCharType="end"/>
            </w:r>
          </w:hyperlink>
        </w:p>
        <w:p w14:paraId="10471F8F" w14:textId="000253E8" w:rsidR="10D7C83F" w:rsidRDefault="00000000" w:rsidP="10D7C83F">
          <w:pPr>
            <w:pStyle w:val="TOC2"/>
            <w:tabs>
              <w:tab w:val="right" w:leader="dot" w:pos="10080"/>
            </w:tabs>
            <w:rPr>
              <w:rStyle w:val="Hyperlink"/>
            </w:rPr>
          </w:pPr>
          <w:hyperlink w:anchor="_Toc2106846544">
            <w:r w:rsidR="10D7C83F" w:rsidRPr="10D7C83F">
              <w:rPr>
                <w:rStyle w:val="Hyperlink"/>
              </w:rPr>
              <w:t>10: THRIVE APPLICANTS ONLY: Cultural Institution Status – Up to 10 Points</w:t>
            </w:r>
            <w:r w:rsidR="10D7C83F">
              <w:tab/>
            </w:r>
            <w:r w:rsidR="10D7C83F">
              <w:fldChar w:fldCharType="begin"/>
            </w:r>
            <w:r w:rsidR="10D7C83F">
              <w:instrText>PAGEREF _Toc2106846544 \h</w:instrText>
            </w:r>
            <w:r w:rsidR="10D7C83F">
              <w:fldChar w:fldCharType="separate"/>
            </w:r>
            <w:r w:rsidR="00B00B2D">
              <w:rPr>
                <w:noProof/>
              </w:rPr>
              <w:t>12</w:t>
            </w:r>
            <w:r w:rsidR="10D7C83F">
              <w:fldChar w:fldCharType="end"/>
            </w:r>
          </w:hyperlink>
          <w:r w:rsidR="10D7C83F">
            <w:fldChar w:fldCharType="end"/>
          </w:r>
        </w:p>
      </w:sdtContent>
    </w:sdt>
    <w:p w14:paraId="2F79ED05" w14:textId="300B330A" w:rsidR="00F465C0" w:rsidRPr="0074009A" w:rsidRDefault="00F465C0" w:rsidP="6C327DF9"/>
    <w:p w14:paraId="453025E8" w14:textId="385E645C" w:rsidR="00F465C0" w:rsidRPr="0074009A" w:rsidRDefault="00000000">
      <w:r w:rsidRPr="0074009A">
        <w:br w:type="page"/>
      </w:r>
    </w:p>
    <w:p w14:paraId="271A10D7" w14:textId="307FCB0C" w:rsidR="00F465C0" w:rsidRPr="0074009A" w:rsidRDefault="5F5FE700" w:rsidP="26A41E2F">
      <w:pPr>
        <w:pStyle w:val="Heading2"/>
        <w:rPr>
          <w:rFonts w:asciiTheme="minorHAnsi" w:hAnsiTheme="minorHAnsi"/>
        </w:rPr>
      </w:pPr>
      <w:bookmarkStart w:id="0" w:name="_Toc311803495"/>
      <w:bookmarkStart w:id="1" w:name="_Toc1303210575"/>
      <w:bookmarkStart w:id="2" w:name="_Toc1930396636"/>
      <w:r w:rsidRPr="10D7C83F">
        <w:rPr>
          <w:rFonts w:asciiTheme="minorHAnsi" w:hAnsiTheme="minorHAnsi"/>
        </w:rPr>
        <w:lastRenderedPageBreak/>
        <w:t>1</w:t>
      </w:r>
      <w:r w:rsidR="361F85A1" w:rsidRPr="10D7C83F">
        <w:rPr>
          <w:rFonts w:asciiTheme="minorHAnsi" w:hAnsiTheme="minorHAnsi"/>
        </w:rPr>
        <w:t>: Key Constituencies &amp; Creative Mission – Up to 15 Points</w:t>
      </w:r>
      <w:bookmarkEnd w:id="0"/>
      <w:bookmarkEnd w:id="1"/>
      <w:bookmarkEnd w:id="2"/>
    </w:p>
    <w:p w14:paraId="1D358843" w14:textId="592D2E35" w:rsidR="00F465C0" w:rsidRPr="0074009A" w:rsidRDefault="361F85A1" w:rsidP="6C327DF9">
      <w:pPr>
        <w:rPr>
          <w:rFonts w:eastAsia="Calibri" w:cs="Calibri"/>
          <w:color w:val="333333"/>
          <w:sz w:val="22"/>
          <w:szCs w:val="22"/>
        </w:rPr>
      </w:pPr>
      <w:r w:rsidRPr="26A41E2F">
        <w:rPr>
          <w:rFonts w:eastAsia="Calibri" w:cs="Calibri"/>
          <w:b/>
          <w:bCs/>
          <w:color w:val="333333"/>
        </w:rPr>
        <w:t>Identify your key constituencies. How do you serve them through your artistic goals, creative mission, and experience producing public events?</w:t>
      </w:r>
      <w:r w:rsidRPr="26A41E2F">
        <w:rPr>
          <w:rFonts w:eastAsia="Calibri" w:cs="Calibri"/>
          <w:color w:val="333333"/>
          <w:sz w:val="22"/>
          <w:szCs w:val="22"/>
        </w:rPr>
        <w:t xml:space="preserve"> </w:t>
      </w:r>
    </w:p>
    <w:p w14:paraId="6C78219E" w14:textId="7DB19EA8" w:rsidR="5F7D79A2" w:rsidRDefault="5F7D79A2" w:rsidP="26A41E2F">
      <w:pPr>
        <w:shd w:val="clear" w:color="auto" w:fill="FFFFFF" w:themeFill="background1"/>
        <w:spacing w:after="0"/>
        <w:rPr>
          <w:rFonts w:eastAsia="Calibri" w:cs="Calibri"/>
          <w:color w:val="333333"/>
          <w:sz w:val="22"/>
          <w:szCs w:val="22"/>
        </w:rPr>
      </w:pPr>
      <w:r w:rsidRPr="26A41E2F">
        <w:rPr>
          <w:rFonts w:ascii="Helvetica" w:eastAsia="Helvetica" w:hAnsi="Helvetica" w:cs="Helvetica"/>
          <w:color w:val="333333"/>
          <w:sz w:val="22"/>
          <w:szCs w:val="22"/>
        </w:rPr>
        <w:t xml:space="preserve">For the purposes of this program, key constituencies that will be prioritized are community groups that are at immediate risk of cultural erasure and displacement within Austin and/or have been institutionally marginalized and under-funded by the City of Austin Cultural Arts Division. </w:t>
      </w:r>
    </w:p>
    <w:p w14:paraId="7689B6EC" w14:textId="750E2E9B" w:rsidR="26A41E2F" w:rsidRDefault="26A41E2F" w:rsidP="26A41E2F">
      <w:pPr>
        <w:shd w:val="clear" w:color="auto" w:fill="FFFFFF" w:themeFill="background1"/>
        <w:spacing w:after="158"/>
        <w:rPr>
          <w:rFonts w:ascii="Helvetica" w:eastAsia="Helvetica" w:hAnsi="Helvetica" w:cs="Helvetica"/>
          <w:color w:val="333333"/>
          <w:sz w:val="22"/>
          <w:szCs w:val="22"/>
        </w:rPr>
      </w:pPr>
    </w:p>
    <w:p w14:paraId="4ADA827B" w14:textId="3673BB5B" w:rsidR="5F7D79A2" w:rsidRDefault="5F7D79A2" w:rsidP="26A41E2F">
      <w:pPr>
        <w:shd w:val="clear" w:color="auto" w:fill="FFFFFF" w:themeFill="background1"/>
        <w:spacing w:after="158"/>
      </w:pPr>
      <w:r w:rsidRPr="26A41E2F">
        <w:rPr>
          <w:rFonts w:ascii="Helvetica" w:eastAsia="Helvetica" w:hAnsi="Helvetica" w:cs="Helvetica"/>
          <w:color w:val="333333"/>
          <w:sz w:val="22"/>
          <w:szCs w:val="22"/>
        </w:rPr>
        <w:t>Key constituencies are not necessarily just your audience. They may also include others who are deeply impacted by your work, like participating artists, staff, creative advisors and/or community groups, etc.</w:t>
      </w:r>
    </w:p>
    <w:p w14:paraId="3126FCC2" w14:textId="1E2BA99D" w:rsidR="5F7D79A2" w:rsidRDefault="5F7D79A2" w:rsidP="26A41E2F">
      <w:pPr>
        <w:shd w:val="clear" w:color="auto" w:fill="FFFFFF" w:themeFill="background1"/>
        <w:spacing w:after="158"/>
      </w:pPr>
      <w:r w:rsidRPr="26A41E2F">
        <w:rPr>
          <w:rFonts w:ascii="Helvetica" w:eastAsia="Helvetica" w:hAnsi="Helvetica" w:cs="Helvetica"/>
          <w:color w:val="333333"/>
          <w:sz w:val="22"/>
          <w:szCs w:val="22"/>
          <w:u w:val="single"/>
        </w:rPr>
        <w:t>Answer must include:</w:t>
      </w:r>
      <w:r w:rsidRPr="26A41E2F">
        <w:rPr>
          <w:rFonts w:ascii="Helvetica" w:eastAsia="Helvetica" w:hAnsi="Helvetica" w:cs="Helvetica"/>
          <w:color w:val="333333"/>
          <w:sz w:val="22"/>
          <w:szCs w:val="22"/>
        </w:rPr>
        <w:t xml:space="preserve">    </w:t>
      </w:r>
    </w:p>
    <w:p w14:paraId="77270766" w14:textId="4E30C556" w:rsidR="5F7D79A2" w:rsidRDefault="5F7D79A2" w:rsidP="26A41E2F">
      <w:pPr>
        <w:pStyle w:val="ListParagraph"/>
        <w:numPr>
          <w:ilvl w:val="0"/>
          <w:numId w:val="21"/>
        </w:numPr>
        <w:shd w:val="clear" w:color="auto" w:fill="FFFFFF" w:themeFill="background1"/>
        <w:spacing w:after="0"/>
        <w:rPr>
          <w:rFonts w:ascii="Helvetica" w:eastAsia="Helvetica" w:hAnsi="Helvetica" w:cs="Helvetica"/>
          <w:color w:val="333333"/>
          <w:sz w:val="22"/>
          <w:szCs w:val="22"/>
        </w:rPr>
      </w:pPr>
      <w:r w:rsidRPr="26A41E2F">
        <w:rPr>
          <w:rFonts w:ascii="Helvetica" w:eastAsia="Helvetica" w:hAnsi="Helvetica" w:cs="Helvetica"/>
          <w:color w:val="333333"/>
          <w:sz w:val="22"/>
          <w:szCs w:val="22"/>
        </w:rPr>
        <w:t xml:space="preserve">Identify your key constituencies (see </w:t>
      </w:r>
      <w:hyperlink r:id="rId10">
        <w:r w:rsidRPr="26A41E2F">
          <w:rPr>
            <w:rStyle w:val="Hyperlink"/>
            <w:rFonts w:ascii="Helvetica" w:eastAsia="Helvetica" w:hAnsi="Helvetica" w:cs="Helvetica"/>
            <w:color w:val="0076B5"/>
            <w:sz w:val="22"/>
            <w:szCs w:val="22"/>
          </w:rPr>
          <w:t>Additional Program Details</w:t>
        </w:r>
      </w:hyperlink>
      <w:r w:rsidRPr="26A41E2F">
        <w:rPr>
          <w:rFonts w:ascii="Helvetica" w:eastAsia="Helvetica" w:hAnsi="Helvetica" w:cs="Helvetica"/>
          <w:color w:val="333333"/>
          <w:sz w:val="22"/>
          <w:szCs w:val="22"/>
        </w:rPr>
        <w:t xml:space="preserve"> for definition)</w:t>
      </w:r>
    </w:p>
    <w:p w14:paraId="0972619B" w14:textId="33B76677" w:rsidR="5F7D79A2" w:rsidRDefault="5F7D79A2" w:rsidP="26A41E2F">
      <w:pPr>
        <w:pStyle w:val="ListParagraph"/>
        <w:numPr>
          <w:ilvl w:val="0"/>
          <w:numId w:val="21"/>
        </w:numPr>
        <w:shd w:val="clear" w:color="auto" w:fill="FFFFFF" w:themeFill="background1"/>
        <w:spacing w:after="0"/>
        <w:rPr>
          <w:rFonts w:ascii="Helvetica" w:eastAsia="Helvetica" w:hAnsi="Helvetica" w:cs="Helvetica"/>
          <w:color w:val="333333"/>
          <w:sz w:val="22"/>
          <w:szCs w:val="22"/>
        </w:rPr>
      </w:pPr>
      <w:r w:rsidRPr="26A41E2F">
        <w:rPr>
          <w:rFonts w:ascii="Helvetica" w:eastAsia="Helvetica" w:hAnsi="Helvetica" w:cs="Helvetica"/>
          <w:color w:val="333333"/>
          <w:sz w:val="22"/>
          <w:szCs w:val="22"/>
        </w:rPr>
        <w:t xml:space="preserve">Artistic goals and/or creative mission </w:t>
      </w:r>
    </w:p>
    <w:p w14:paraId="568A6817" w14:textId="3F7DF381" w:rsidR="5F7D79A2" w:rsidRDefault="00000000" w:rsidP="26A41E2F">
      <w:pPr>
        <w:pStyle w:val="ListParagraph"/>
        <w:numPr>
          <w:ilvl w:val="0"/>
          <w:numId w:val="21"/>
        </w:numPr>
        <w:shd w:val="clear" w:color="auto" w:fill="FFFFFF" w:themeFill="background1"/>
        <w:spacing w:after="0"/>
        <w:rPr>
          <w:rFonts w:ascii="Helvetica" w:eastAsia="Helvetica" w:hAnsi="Helvetica" w:cs="Helvetica"/>
          <w:color w:val="333333"/>
          <w:sz w:val="22"/>
          <w:szCs w:val="22"/>
        </w:rPr>
      </w:pPr>
      <w:hyperlink r:id="rId11">
        <w:r w:rsidR="5F7D79A2" w:rsidRPr="26A41E2F">
          <w:rPr>
            <w:rStyle w:val="Hyperlink"/>
            <w:rFonts w:ascii="Helvetica" w:eastAsia="Helvetica" w:hAnsi="Helvetica" w:cs="Helvetica"/>
            <w:color w:val="0076B5"/>
            <w:sz w:val="22"/>
            <w:szCs w:val="22"/>
          </w:rPr>
          <w:t>Operationalized equity</w:t>
        </w:r>
      </w:hyperlink>
      <w:r w:rsidR="5F7D79A2" w:rsidRPr="26A41E2F">
        <w:rPr>
          <w:rFonts w:ascii="Helvetica" w:eastAsia="Helvetica" w:hAnsi="Helvetica" w:cs="Helvetica"/>
          <w:color w:val="333333"/>
          <w:sz w:val="22"/>
          <w:szCs w:val="22"/>
        </w:rPr>
        <w:t xml:space="preserve"> work within your creative practice/organization</w:t>
      </w:r>
    </w:p>
    <w:p w14:paraId="57656139" w14:textId="49E9AA8C" w:rsidR="26A41E2F" w:rsidRDefault="26A41E2F" w:rsidP="26A41E2F">
      <w:pPr>
        <w:shd w:val="clear" w:color="auto" w:fill="FFFFFF" w:themeFill="background1"/>
        <w:spacing w:after="0"/>
        <w:rPr>
          <w:rFonts w:eastAsia="Calibri" w:cs="Calibri"/>
          <w:color w:val="333333"/>
          <w:sz w:val="22"/>
          <w:szCs w:val="22"/>
        </w:rPr>
      </w:pPr>
    </w:p>
    <w:p w14:paraId="56618758" w14:textId="04FA18E9" w:rsidR="00F465C0" w:rsidRPr="0074009A" w:rsidRDefault="00F465C0" w:rsidP="6C327DF9">
      <w:pPr>
        <w:shd w:val="clear" w:color="auto" w:fill="FFFFFF" w:themeFill="background1"/>
        <w:spacing w:after="0"/>
        <w:rPr>
          <w:rFonts w:eastAsia="Calibri" w:cs="Calibri"/>
          <w:color w:val="333333"/>
          <w:sz w:val="22"/>
          <w:szCs w:val="22"/>
        </w:rPr>
      </w:pPr>
    </w:p>
    <w:p w14:paraId="7F1F49DC" w14:textId="645F80BF" w:rsidR="00F465C0" w:rsidRPr="0074009A" w:rsidRDefault="0074009A">
      <w:pPr>
        <w:rPr>
          <w:i/>
          <w:iCs/>
          <w:sz w:val="22"/>
          <w:szCs w:val="22"/>
        </w:rPr>
      </w:pPr>
      <w:r w:rsidRPr="0074009A">
        <w:rPr>
          <w:i/>
          <w:iCs/>
          <w:sz w:val="22"/>
          <w:szCs w:val="22"/>
        </w:rPr>
        <w:t>Write your answer here …</w:t>
      </w:r>
      <w:r w:rsidRPr="0074009A">
        <w:rPr>
          <w:i/>
          <w:iCs/>
          <w:sz w:val="22"/>
          <w:szCs w:val="22"/>
        </w:rPr>
        <w:br w:type="page"/>
      </w:r>
    </w:p>
    <w:p w14:paraId="667377A5" w14:textId="760DD4C3" w:rsidR="00F465C0" w:rsidRPr="0074009A" w:rsidRDefault="02535389" w:rsidP="0E68E3DB">
      <w:pPr>
        <w:pStyle w:val="Heading2"/>
        <w:rPr>
          <w:rFonts w:asciiTheme="minorHAnsi" w:hAnsiTheme="minorHAnsi"/>
        </w:rPr>
      </w:pPr>
      <w:bookmarkStart w:id="3" w:name="_Toc1136440888"/>
      <w:bookmarkStart w:id="4" w:name="_Toc571118490"/>
      <w:bookmarkStart w:id="5" w:name="_Toc1392940921"/>
      <w:r w:rsidRPr="10D7C83F">
        <w:rPr>
          <w:rFonts w:asciiTheme="minorHAnsi" w:hAnsiTheme="minorHAnsi"/>
        </w:rPr>
        <w:lastRenderedPageBreak/>
        <w:t>2</w:t>
      </w:r>
      <w:r w:rsidR="3AEE52EB" w:rsidRPr="10D7C83F">
        <w:rPr>
          <w:rFonts w:asciiTheme="minorHAnsi" w:hAnsiTheme="minorHAnsi"/>
        </w:rPr>
        <w:t xml:space="preserve">: </w:t>
      </w:r>
      <w:r w:rsidR="1566E1B6" w:rsidRPr="10D7C83F">
        <w:rPr>
          <w:rFonts w:asciiTheme="minorHAnsi" w:hAnsiTheme="minorHAnsi"/>
        </w:rPr>
        <w:t>History of Service</w:t>
      </w:r>
      <w:r w:rsidR="3AEE52EB" w:rsidRPr="10D7C83F">
        <w:rPr>
          <w:rFonts w:asciiTheme="minorHAnsi" w:hAnsiTheme="minorHAnsi"/>
        </w:rPr>
        <w:t xml:space="preserve"> - Up to 1</w:t>
      </w:r>
      <w:r w:rsidR="26BC2AB8" w:rsidRPr="10D7C83F">
        <w:rPr>
          <w:rFonts w:asciiTheme="minorHAnsi" w:hAnsiTheme="minorHAnsi"/>
        </w:rPr>
        <w:t>0</w:t>
      </w:r>
      <w:r w:rsidR="3AEE52EB" w:rsidRPr="10D7C83F">
        <w:rPr>
          <w:rFonts w:asciiTheme="minorHAnsi" w:hAnsiTheme="minorHAnsi"/>
        </w:rPr>
        <w:t xml:space="preserve"> Points</w:t>
      </w:r>
      <w:r w:rsidR="2D4EBEE2" w:rsidRPr="10D7C83F">
        <w:rPr>
          <w:rFonts w:asciiTheme="minorHAnsi" w:hAnsiTheme="minorHAnsi"/>
        </w:rPr>
        <w:t xml:space="preserve"> in Elevate/15 Points in Thrive</w:t>
      </w:r>
      <w:bookmarkEnd w:id="3"/>
      <w:bookmarkEnd w:id="4"/>
      <w:bookmarkEnd w:id="5"/>
    </w:p>
    <w:p w14:paraId="4C9DF68E" w14:textId="12FB4C52" w:rsidR="2D4EBEE2" w:rsidRDefault="2D4EBEE2" w:rsidP="10D7C83F">
      <w:pPr>
        <w:shd w:val="clear" w:color="auto" w:fill="FFFFFF" w:themeFill="background1"/>
        <w:spacing w:after="0"/>
      </w:pPr>
      <w:r w:rsidRPr="10D7C83F">
        <w:rPr>
          <w:rFonts w:eastAsia="Calibri" w:cs="Calibri"/>
          <w:b/>
          <w:bCs/>
          <w:color w:val="333333"/>
        </w:rPr>
        <w:t>How have you met the needs of your key constituencies?</w:t>
      </w:r>
    </w:p>
    <w:p w14:paraId="3FE391D8" w14:textId="75973513" w:rsidR="00F465C0" w:rsidRPr="0074009A" w:rsidRDefault="00F465C0" w:rsidP="6C327DF9">
      <w:pPr>
        <w:shd w:val="clear" w:color="auto" w:fill="FFFFFF" w:themeFill="background1"/>
        <w:spacing w:after="0"/>
        <w:rPr>
          <w:rFonts w:eastAsia="Calibri" w:cs="Calibri"/>
          <w:color w:val="333333"/>
          <w:sz w:val="18"/>
          <w:szCs w:val="18"/>
        </w:rPr>
      </w:pPr>
    </w:p>
    <w:p w14:paraId="70E131A5" w14:textId="7FF08ADE" w:rsidR="2D4EBEE2" w:rsidRDefault="2D4EBEE2" w:rsidP="10D7C83F">
      <w:pPr>
        <w:shd w:val="clear" w:color="auto" w:fill="FFFFFF" w:themeFill="background1"/>
        <w:spacing w:after="0"/>
        <w:rPr>
          <w:rFonts w:eastAsia="Calibri" w:cs="Calibri"/>
          <w:color w:val="333333"/>
          <w:sz w:val="22"/>
          <w:szCs w:val="22"/>
        </w:rPr>
      </w:pPr>
      <w:r w:rsidRPr="10D7C83F">
        <w:rPr>
          <w:rFonts w:ascii="Helvetica" w:eastAsia="Helvetica" w:hAnsi="Helvetica" w:cs="Helvetica"/>
          <w:color w:val="333333"/>
          <w:sz w:val="22"/>
          <w:szCs w:val="22"/>
          <w:u w:val="single"/>
        </w:rPr>
        <w:t>Your answer should include:</w:t>
      </w:r>
    </w:p>
    <w:p w14:paraId="7DF474E7" w14:textId="0A2D50BA" w:rsidR="2D4EBEE2" w:rsidRDefault="2D4EBEE2" w:rsidP="10D7C83F">
      <w:pPr>
        <w:pStyle w:val="ListParagraph"/>
        <w:numPr>
          <w:ilvl w:val="0"/>
          <w:numId w:val="19"/>
        </w:numPr>
        <w:shd w:val="clear" w:color="auto" w:fill="FFFFFF" w:themeFill="background1"/>
        <w:spacing w:after="0"/>
        <w:rPr>
          <w:rFonts w:ascii="Helvetica" w:eastAsia="Helvetica" w:hAnsi="Helvetica" w:cs="Helvetica"/>
          <w:color w:val="333333"/>
          <w:sz w:val="22"/>
          <w:szCs w:val="22"/>
        </w:rPr>
      </w:pPr>
      <w:r w:rsidRPr="10D7C83F">
        <w:rPr>
          <w:rFonts w:ascii="Helvetica" w:eastAsia="Helvetica" w:hAnsi="Helvetica" w:cs="Helvetica"/>
          <w:color w:val="333333"/>
          <w:sz w:val="22"/>
          <w:szCs w:val="22"/>
        </w:rPr>
        <w:t xml:space="preserve">Your specific history in service to key constituencies </w:t>
      </w:r>
    </w:p>
    <w:p w14:paraId="38339BE3" w14:textId="38D2EA2C" w:rsidR="2D4EBEE2" w:rsidRDefault="2D4EBEE2" w:rsidP="10D7C83F">
      <w:pPr>
        <w:pStyle w:val="ListParagraph"/>
        <w:numPr>
          <w:ilvl w:val="0"/>
          <w:numId w:val="19"/>
        </w:numPr>
        <w:shd w:val="clear" w:color="auto" w:fill="FFFFFF" w:themeFill="background1"/>
        <w:spacing w:after="0"/>
        <w:rPr>
          <w:rFonts w:ascii="Helvetica" w:eastAsia="Helvetica" w:hAnsi="Helvetica" w:cs="Helvetica"/>
          <w:color w:val="333333"/>
          <w:sz w:val="22"/>
          <w:szCs w:val="22"/>
        </w:rPr>
      </w:pPr>
      <w:r w:rsidRPr="10D7C83F">
        <w:rPr>
          <w:rFonts w:ascii="Helvetica" w:eastAsia="Helvetica" w:hAnsi="Helvetica" w:cs="Helvetica"/>
          <w:color w:val="333333"/>
          <w:sz w:val="22"/>
          <w:szCs w:val="22"/>
        </w:rPr>
        <w:t xml:space="preserve">Your founding history and community service goals </w:t>
      </w:r>
    </w:p>
    <w:p w14:paraId="32E1EE70" w14:textId="1ADEE715" w:rsidR="2D4EBEE2" w:rsidRDefault="2D4EBEE2" w:rsidP="10D7C83F">
      <w:pPr>
        <w:pStyle w:val="ListParagraph"/>
        <w:numPr>
          <w:ilvl w:val="0"/>
          <w:numId w:val="19"/>
        </w:numPr>
        <w:shd w:val="clear" w:color="auto" w:fill="FFFFFF" w:themeFill="background1"/>
        <w:spacing w:after="0"/>
        <w:rPr>
          <w:rFonts w:ascii="Helvetica" w:eastAsia="Helvetica" w:hAnsi="Helvetica" w:cs="Helvetica"/>
          <w:color w:val="333333"/>
          <w:sz w:val="22"/>
          <w:szCs w:val="22"/>
        </w:rPr>
      </w:pPr>
      <w:r w:rsidRPr="10D7C83F">
        <w:rPr>
          <w:rFonts w:ascii="Helvetica" w:eastAsia="Helvetica" w:hAnsi="Helvetica" w:cs="Helvetica"/>
          <w:color w:val="333333"/>
          <w:sz w:val="22"/>
          <w:szCs w:val="22"/>
        </w:rPr>
        <w:t xml:space="preserve">Description of how you have directly improved access to opportunities for your key constituencies </w:t>
      </w:r>
    </w:p>
    <w:p w14:paraId="5AEA2C4A" w14:textId="3F1470C2" w:rsidR="2D4EBEE2" w:rsidRDefault="2D4EBEE2" w:rsidP="10D7C83F">
      <w:pPr>
        <w:shd w:val="clear" w:color="auto" w:fill="FFFFFF" w:themeFill="background1"/>
        <w:spacing w:after="158"/>
      </w:pPr>
      <w:r w:rsidRPr="10D7C83F">
        <w:rPr>
          <w:rFonts w:ascii="Helvetica" w:eastAsia="Helvetica" w:hAnsi="Helvetica" w:cs="Helvetica"/>
          <w:color w:val="333333"/>
          <w:sz w:val="22"/>
          <w:szCs w:val="22"/>
        </w:rPr>
        <w:t xml:space="preserve">Examples of opportunity creation: </w:t>
      </w:r>
    </w:p>
    <w:p w14:paraId="06587017" w14:textId="2099B3C6" w:rsidR="2D4EBEE2" w:rsidRDefault="2D4EBEE2" w:rsidP="10D7C83F">
      <w:pPr>
        <w:pStyle w:val="ListParagraph"/>
        <w:numPr>
          <w:ilvl w:val="0"/>
          <w:numId w:val="19"/>
        </w:numPr>
        <w:shd w:val="clear" w:color="auto" w:fill="FFFFFF" w:themeFill="background1"/>
        <w:spacing w:after="0"/>
        <w:rPr>
          <w:rFonts w:ascii="Helvetica" w:eastAsia="Helvetica" w:hAnsi="Helvetica" w:cs="Helvetica"/>
          <w:color w:val="333333"/>
          <w:sz w:val="22"/>
          <w:szCs w:val="22"/>
        </w:rPr>
      </w:pPr>
      <w:r w:rsidRPr="10D7C83F">
        <w:rPr>
          <w:rFonts w:ascii="Helvetica" w:eastAsia="Helvetica" w:hAnsi="Helvetica" w:cs="Helvetica"/>
          <w:color w:val="333333"/>
          <w:sz w:val="22"/>
          <w:szCs w:val="22"/>
        </w:rPr>
        <w:t xml:space="preserve">Leadership roles </w:t>
      </w:r>
    </w:p>
    <w:p w14:paraId="76BA9826" w14:textId="521C2F9E" w:rsidR="2D4EBEE2" w:rsidRDefault="2D4EBEE2" w:rsidP="10D7C83F">
      <w:pPr>
        <w:pStyle w:val="ListParagraph"/>
        <w:numPr>
          <w:ilvl w:val="0"/>
          <w:numId w:val="19"/>
        </w:numPr>
        <w:shd w:val="clear" w:color="auto" w:fill="FFFFFF" w:themeFill="background1"/>
        <w:spacing w:after="0"/>
        <w:rPr>
          <w:rFonts w:ascii="Helvetica" w:eastAsia="Helvetica" w:hAnsi="Helvetica" w:cs="Helvetica"/>
          <w:color w:val="333333"/>
          <w:sz w:val="22"/>
          <w:szCs w:val="22"/>
        </w:rPr>
      </w:pPr>
      <w:r w:rsidRPr="10D7C83F">
        <w:rPr>
          <w:rFonts w:ascii="Helvetica" w:eastAsia="Helvetica" w:hAnsi="Helvetica" w:cs="Helvetica"/>
          <w:color w:val="333333"/>
          <w:sz w:val="22"/>
          <w:szCs w:val="22"/>
        </w:rPr>
        <w:t xml:space="preserve">Jobs </w:t>
      </w:r>
    </w:p>
    <w:p w14:paraId="12254048" w14:textId="55963DB2" w:rsidR="2D4EBEE2" w:rsidRDefault="2D4EBEE2" w:rsidP="10D7C83F">
      <w:pPr>
        <w:pStyle w:val="ListParagraph"/>
        <w:numPr>
          <w:ilvl w:val="0"/>
          <w:numId w:val="19"/>
        </w:numPr>
        <w:shd w:val="clear" w:color="auto" w:fill="FFFFFF" w:themeFill="background1"/>
        <w:spacing w:after="0"/>
        <w:rPr>
          <w:rFonts w:ascii="Helvetica" w:eastAsia="Helvetica" w:hAnsi="Helvetica" w:cs="Helvetica"/>
          <w:color w:val="333333"/>
          <w:sz w:val="22"/>
          <w:szCs w:val="22"/>
        </w:rPr>
      </w:pPr>
      <w:r w:rsidRPr="10D7C83F">
        <w:rPr>
          <w:rFonts w:ascii="Helvetica" w:eastAsia="Helvetica" w:hAnsi="Helvetica" w:cs="Helvetica"/>
          <w:color w:val="333333"/>
          <w:sz w:val="22"/>
          <w:szCs w:val="22"/>
        </w:rPr>
        <w:t xml:space="preserve">Social services </w:t>
      </w:r>
    </w:p>
    <w:p w14:paraId="7EA3924A" w14:textId="038BF68A" w:rsidR="2D4EBEE2" w:rsidRDefault="2D4EBEE2" w:rsidP="10D7C83F">
      <w:pPr>
        <w:pStyle w:val="ListParagraph"/>
        <w:numPr>
          <w:ilvl w:val="0"/>
          <w:numId w:val="19"/>
        </w:numPr>
        <w:shd w:val="clear" w:color="auto" w:fill="FFFFFF" w:themeFill="background1"/>
        <w:spacing w:after="0"/>
        <w:rPr>
          <w:rFonts w:ascii="Helvetica" w:eastAsia="Helvetica" w:hAnsi="Helvetica" w:cs="Helvetica"/>
          <w:color w:val="333333"/>
          <w:sz w:val="22"/>
          <w:szCs w:val="22"/>
        </w:rPr>
      </w:pPr>
      <w:r w:rsidRPr="10D7C83F">
        <w:rPr>
          <w:rFonts w:ascii="Helvetica" w:eastAsia="Helvetica" w:hAnsi="Helvetica" w:cs="Helvetica"/>
          <w:color w:val="333333"/>
          <w:sz w:val="22"/>
          <w:szCs w:val="22"/>
        </w:rPr>
        <w:t xml:space="preserve">Career development </w:t>
      </w:r>
    </w:p>
    <w:p w14:paraId="2DD3EAAF" w14:textId="4DCAE5B5" w:rsidR="2D4EBEE2" w:rsidRDefault="2D4EBEE2" w:rsidP="10D7C83F">
      <w:pPr>
        <w:pStyle w:val="ListParagraph"/>
        <w:numPr>
          <w:ilvl w:val="0"/>
          <w:numId w:val="19"/>
        </w:numPr>
        <w:shd w:val="clear" w:color="auto" w:fill="FFFFFF" w:themeFill="background1"/>
        <w:spacing w:after="0"/>
        <w:rPr>
          <w:rFonts w:ascii="Helvetica" w:eastAsia="Helvetica" w:hAnsi="Helvetica" w:cs="Helvetica"/>
          <w:color w:val="333333"/>
          <w:sz w:val="22"/>
          <w:szCs w:val="22"/>
        </w:rPr>
      </w:pPr>
      <w:r w:rsidRPr="10D7C83F">
        <w:rPr>
          <w:rFonts w:ascii="Helvetica" w:eastAsia="Helvetica" w:hAnsi="Helvetica" w:cs="Helvetica"/>
          <w:color w:val="333333"/>
          <w:sz w:val="22"/>
          <w:szCs w:val="22"/>
        </w:rPr>
        <w:t xml:space="preserve">Networking  </w:t>
      </w:r>
    </w:p>
    <w:p w14:paraId="04B10AE0" w14:textId="38095602" w:rsidR="2D4EBEE2" w:rsidRDefault="2D4EBEE2" w:rsidP="10D7C83F">
      <w:pPr>
        <w:pStyle w:val="ListParagraph"/>
        <w:numPr>
          <w:ilvl w:val="0"/>
          <w:numId w:val="19"/>
        </w:numPr>
        <w:shd w:val="clear" w:color="auto" w:fill="FFFFFF" w:themeFill="background1"/>
        <w:spacing w:after="0"/>
        <w:rPr>
          <w:rFonts w:ascii="Helvetica" w:eastAsia="Helvetica" w:hAnsi="Helvetica" w:cs="Helvetica"/>
          <w:color w:val="333333"/>
          <w:sz w:val="22"/>
          <w:szCs w:val="22"/>
        </w:rPr>
      </w:pPr>
      <w:r w:rsidRPr="10D7C83F">
        <w:rPr>
          <w:rFonts w:ascii="Helvetica" w:eastAsia="Helvetica" w:hAnsi="Helvetica" w:cs="Helvetica"/>
          <w:color w:val="333333"/>
          <w:sz w:val="22"/>
          <w:szCs w:val="22"/>
        </w:rPr>
        <w:t xml:space="preserve">Education  </w:t>
      </w:r>
    </w:p>
    <w:p w14:paraId="78B35B9A" w14:textId="605FC527" w:rsidR="2D4EBEE2" w:rsidRDefault="2D4EBEE2" w:rsidP="10D7C83F">
      <w:pPr>
        <w:pStyle w:val="ListParagraph"/>
        <w:numPr>
          <w:ilvl w:val="0"/>
          <w:numId w:val="19"/>
        </w:numPr>
        <w:shd w:val="clear" w:color="auto" w:fill="FFFFFF" w:themeFill="background1"/>
        <w:spacing w:after="0"/>
        <w:rPr>
          <w:rFonts w:ascii="Helvetica" w:eastAsia="Helvetica" w:hAnsi="Helvetica" w:cs="Helvetica"/>
          <w:color w:val="333333"/>
          <w:sz w:val="22"/>
          <w:szCs w:val="22"/>
        </w:rPr>
      </w:pPr>
      <w:r w:rsidRPr="10D7C83F">
        <w:rPr>
          <w:rFonts w:ascii="Helvetica" w:eastAsia="Helvetica" w:hAnsi="Helvetica" w:cs="Helvetica"/>
          <w:color w:val="333333"/>
          <w:sz w:val="22"/>
          <w:szCs w:val="22"/>
        </w:rPr>
        <w:t xml:space="preserve">Mentoring or partnerships  </w:t>
      </w:r>
    </w:p>
    <w:p w14:paraId="77D9B5C7" w14:textId="4A2CBF08" w:rsidR="2D4EBEE2" w:rsidRDefault="2D4EBEE2" w:rsidP="10D7C83F">
      <w:pPr>
        <w:pStyle w:val="ListParagraph"/>
        <w:numPr>
          <w:ilvl w:val="0"/>
          <w:numId w:val="19"/>
        </w:numPr>
        <w:shd w:val="clear" w:color="auto" w:fill="FFFFFF" w:themeFill="background1"/>
        <w:spacing w:after="0"/>
        <w:rPr>
          <w:rFonts w:ascii="Helvetica" w:eastAsia="Helvetica" w:hAnsi="Helvetica" w:cs="Helvetica"/>
          <w:color w:val="333333"/>
          <w:sz w:val="22"/>
          <w:szCs w:val="22"/>
        </w:rPr>
      </w:pPr>
      <w:r w:rsidRPr="10D7C83F">
        <w:rPr>
          <w:rFonts w:ascii="Helvetica" w:eastAsia="Helvetica" w:hAnsi="Helvetica" w:cs="Helvetica"/>
          <w:color w:val="333333"/>
          <w:sz w:val="22"/>
          <w:szCs w:val="22"/>
        </w:rPr>
        <w:t>Providing free or low-cost spaces</w:t>
      </w:r>
    </w:p>
    <w:p w14:paraId="138C575D" w14:textId="77777777" w:rsidR="0074009A" w:rsidRDefault="0074009A"/>
    <w:p w14:paraId="55B87B63" w14:textId="0116482E" w:rsidR="00F465C0" w:rsidRPr="0074009A" w:rsidRDefault="0074009A" w:rsidP="10D7C83F">
      <w:pPr>
        <w:rPr>
          <w:i/>
          <w:iCs/>
        </w:rPr>
      </w:pPr>
      <w:r w:rsidRPr="10D7C83F">
        <w:rPr>
          <w:i/>
          <w:iCs/>
          <w:sz w:val="22"/>
          <w:szCs w:val="22"/>
        </w:rPr>
        <w:t>Write your answer here …</w:t>
      </w:r>
      <w:r w:rsidRPr="10D7C83F">
        <w:rPr>
          <w:i/>
          <w:iCs/>
        </w:rPr>
        <w:br w:type="page"/>
      </w:r>
    </w:p>
    <w:p w14:paraId="38B5ABA1" w14:textId="3E722FB1" w:rsidR="69EC12DD" w:rsidRDefault="69EC12DD" w:rsidP="10D7C83F">
      <w:pPr>
        <w:pStyle w:val="Heading2"/>
        <w:rPr>
          <w:rFonts w:asciiTheme="minorHAnsi" w:hAnsiTheme="minorHAnsi"/>
        </w:rPr>
      </w:pPr>
      <w:bookmarkStart w:id="6" w:name="_Toc1009630224"/>
      <w:r w:rsidRPr="10D7C83F">
        <w:rPr>
          <w:rFonts w:asciiTheme="minorHAnsi" w:hAnsiTheme="minorHAnsi"/>
        </w:rPr>
        <w:lastRenderedPageBreak/>
        <w:t>3: Cultural Leadership – Up to 10 Points in Elevate/15 Points in Thrive</w:t>
      </w:r>
      <w:bookmarkEnd w:id="6"/>
    </w:p>
    <w:p w14:paraId="5AE21D5F" w14:textId="6079B7FF" w:rsidR="69EC12DD" w:rsidRDefault="69EC12DD" w:rsidP="10D7C83F">
      <w:pPr>
        <w:shd w:val="clear" w:color="auto" w:fill="FFFFFF" w:themeFill="background1"/>
        <w:spacing w:after="0"/>
        <w:rPr>
          <w:b/>
          <w:bCs/>
          <w:color w:val="333333"/>
        </w:rPr>
      </w:pPr>
      <w:r w:rsidRPr="10D7C83F">
        <w:rPr>
          <w:b/>
          <w:bCs/>
          <w:color w:val="333333"/>
        </w:rPr>
        <w:t>Who holds decision-making power in your creative practice and how do they represent your key constituencies through their lived experience?</w:t>
      </w:r>
    </w:p>
    <w:p w14:paraId="2BAE36B9" w14:textId="75973513" w:rsidR="10D7C83F" w:rsidRDefault="10D7C83F" w:rsidP="10D7C83F">
      <w:pPr>
        <w:shd w:val="clear" w:color="auto" w:fill="FFFFFF" w:themeFill="background1"/>
        <w:spacing w:after="0"/>
        <w:rPr>
          <w:rFonts w:eastAsia="Calibri" w:cs="Calibri"/>
          <w:color w:val="333333"/>
          <w:sz w:val="18"/>
          <w:szCs w:val="18"/>
        </w:rPr>
      </w:pPr>
    </w:p>
    <w:p w14:paraId="0D7032E6" w14:textId="557304BB" w:rsidR="69EC12DD" w:rsidRDefault="69EC12DD" w:rsidP="10D7C83F">
      <w:pPr>
        <w:shd w:val="clear" w:color="auto" w:fill="FFFFFF" w:themeFill="background1"/>
        <w:spacing w:after="0"/>
        <w:rPr>
          <w:rFonts w:ascii="Helvetica" w:eastAsia="Helvetica" w:hAnsi="Helvetica" w:cs="Helvetica"/>
          <w:color w:val="333333"/>
          <w:sz w:val="22"/>
          <w:szCs w:val="22"/>
        </w:rPr>
      </w:pPr>
      <w:r w:rsidRPr="10D7C83F">
        <w:rPr>
          <w:rFonts w:ascii="Helvetica" w:eastAsia="Helvetica" w:hAnsi="Helvetica" w:cs="Helvetica"/>
          <w:color w:val="333333"/>
          <w:sz w:val="22"/>
          <w:szCs w:val="22"/>
          <w:u w:val="single"/>
        </w:rPr>
        <w:t>Your answer could include:</w:t>
      </w:r>
      <w:r w:rsidRPr="10D7C83F">
        <w:rPr>
          <w:rFonts w:ascii="Helvetica" w:eastAsia="Helvetica" w:hAnsi="Helvetica" w:cs="Helvetica"/>
          <w:color w:val="333333"/>
          <w:sz w:val="22"/>
          <w:szCs w:val="22"/>
        </w:rPr>
        <w:t xml:space="preserve"> </w:t>
      </w:r>
    </w:p>
    <w:p w14:paraId="68BA3B44" w14:textId="396C8781" w:rsidR="69EC12DD" w:rsidRDefault="69EC12DD" w:rsidP="10D7C83F">
      <w:pPr>
        <w:pStyle w:val="ListParagraph"/>
        <w:numPr>
          <w:ilvl w:val="0"/>
          <w:numId w:val="19"/>
        </w:numPr>
        <w:shd w:val="clear" w:color="auto" w:fill="FFFFFF" w:themeFill="background1"/>
        <w:spacing w:after="0"/>
        <w:rPr>
          <w:rFonts w:ascii="Helvetica" w:eastAsia="Helvetica" w:hAnsi="Helvetica" w:cs="Helvetica"/>
          <w:color w:val="333333"/>
          <w:sz w:val="22"/>
          <w:szCs w:val="22"/>
        </w:rPr>
      </w:pPr>
      <w:r w:rsidRPr="10D7C83F">
        <w:rPr>
          <w:rFonts w:ascii="Helvetica" w:eastAsia="Helvetica" w:hAnsi="Helvetica" w:cs="Helvetica"/>
          <w:color w:val="333333"/>
          <w:sz w:val="22"/>
          <w:szCs w:val="22"/>
        </w:rPr>
        <w:t xml:space="preserve">You, the individual artist applicant </w:t>
      </w:r>
    </w:p>
    <w:p w14:paraId="1BA01063" w14:textId="66361309" w:rsidR="69EC12DD" w:rsidRDefault="69EC12DD" w:rsidP="10D7C83F">
      <w:pPr>
        <w:pStyle w:val="ListParagraph"/>
        <w:numPr>
          <w:ilvl w:val="0"/>
          <w:numId w:val="19"/>
        </w:numPr>
        <w:shd w:val="clear" w:color="auto" w:fill="FFFFFF" w:themeFill="background1"/>
        <w:spacing w:after="0"/>
        <w:rPr>
          <w:rFonts w:ascii="Helvetica" w:eastAsia="Helvetica" w:hAnsi="Helvetica" w:cs="Helvetica"/>
          <w:color w:val="333333"/>
          <w:sz w:val="22"/>
          <w:szCs w:val="22"/>
        </w:rPr>
      </w:pPr>
      <w:r w:rsidRPr="10D7C83F">
        <w:rPr>
          <w:rFonts w:ascii="Helvetica" w:eastAsia="Helvetica" w:hAnsi="Helvetica" w:cs="Helvetica"/>
          <w:color w:val="333333"/>
          <w:sz w:val="22"/>
          <w:szCs w:val="22"/>
        </w:rPr>
        <w:t xml:space="preserve">Executive and Creative Leadership  </w:t>
      </w:r>
    </w:p>
    <w:p w14:paraId="06037C9D" w14:textId="4D9E20B4" w:rsidR="69EC12DD" w:rsidRDefault="69EC12DD" w:rsidP="10D7C83F">
      <w:pPr>
        <w:pStyle w:val="ListParagraph"/>
        <w:numPr>
          <w:ilvl w:val="0"/>
          <w:numId w:val="19"/>
        </w:numPr>
        <w:shd w:val="clear" w:color="auto" w:fill="FFFFFF" w:themeFill="background1"/>
        <w:spacing w:after="0"/>
        <w:rPr>
          <w:rFonts w:ascii="Helvetica" w:eastAsia="Helvetica" w:hAnsi="Helvetica" w:cs="Helvetica"/>
          <w:color w:val="333333"/>
          <w:sz w:val="22"/>
          <w:szCs w:val="22"/>
        </w:rPr>
      </w:pPr>
      <w:r w:rsidRPr="10D7C83F">
        <w:rPr>
          <w:rFonts w:ascii="Helvetica" w:eastAsia="Helvetica" w:hAnsi="Helvetica" w:cs="Helvetica"/>
          <w:color w:val="333333"/>
          <w:sz w:val="22"/>
          <w:szCs w:val="22"/>
        </w:rPr>
        <w:t xml:space="preserve">Board of Directors and/or Advisory Board  </w:t>
      </w:r>
    </w:p>
    <w:p w14:paraId="37B372F7" w14:textId="33038712" w:rsidR="69EC12DD" w:rsidRDefault="69EC12DD" w:rsidP="10D7C83F">
      <w:pPr>
        <w:pStyle w:val="ListParagraph"/>
        <w:numPr>
          <w:ilvl w:val="0"/>
          <w:numId w:val="19"/>
        </w:numPr>
        <w:shd w:val="clear" w:color="auto" w:fill="FFFFFF" w:themeFill="background1"/>
        <w:spacing w:after="0"/>
        <w:rPr>
          <w:rFonts w:ascii="Helvetica" w:eastAsia="Helvetica" w:hAnsi="Helvetica" w:cs="Helvetica"/>
          <w:color w:val="333333"/>
          <w:sz w:val="22"/>
          <w:szCs w:val="22"/>
        </w:rPr>
      </w:pPr>
      <w:r w:rsidRPr="10D7C83F">
        <w:rPr>
          <w:rFonts w:ascii="Helvetica" w:eastAsia="Helvetica" w:hAnsi="Helvetica" w:cs="Helvetica"/>
          <w:color w:val="333333"/>
          <w:sz w:val="22"/>
          <w:szCs w:val="22"/>
        </w:rPr>
        <w:t>Creative Advisors</w:t>
      </w:r>
    </w:p>
    <w:p w14:paraId="169F42F6" w14:textId="77777777" w:rsidR="10D7C83F" w:rsidRDefault="10D7C83F"/>
    <w:p w14:paraId="4F54CCA2" w14:textId="53431D12" w:rsidR="69EC12DD" w:rsidRDefault="69EC12DD" w:rsidP="10D7C83F">
      <w:pPr>
        <w:rPr>
          <w:i/>
          <w:iCs/>
        </w:rPr>
      </w:pPr>
      <w:r w:rsidRPr="10D7C83F">
        <w:rPr>
          <w:i/>
          <w:iCs/>
          <w:sz w:val="22"/>
          <w:szCs w:val="22"/>
        </w:rPr>
        <w:t>Write your answer here …</w:t>
      </w:r>
    </w:p>
    <w:p w14:paraId="6AC67D15" w14:textId="74D1B7EF" w:rsidR="10D7C83F" w:rsidRDefault="10D7C83F" w:rsidP="10D7C83F">
      <w:pPr>
        <w:rPr>
          <w:i/>
          <w:iCs/>
        </w:rPr>
      </w:pPr>
    </w:p>
    <w:p w14:paraId="123CA979" w14:textId="7566DE64" w:rsidR="10D7C83F" w:rsidRDefault="10D7C83F">
      <w:r>
        <w:br w:type="page"/>
      </w:r>
    </w:p>
    <w:p w14:paraId="4EBA338C" w14:textId="30FC952B" w:rsidR="00F465C0" w:rsidRPr="0074009A" w:rsidRDefault="2A55CBB8" w:rsidP="10D7C83F">
      <w:pPr>
        <w:pStyle w:val="Heading2"/>
        <w:rPr>
          <w:rFonts w:asciiTheme="minorHAnsi" w:eastAsia="Calibri" w:hAnsiTheme="minorHAnsi" w:cs="Calibri"/>
          <w:color w:val="000000" w:themeColor="text1"/>
          <w:sz w:val="28"/>
          <w:szCs w:val="28"/>
        </w:rPr>
      </w:pPr>
      <w:bookmarkStart w:id="7" w:name="_Toc733677167"/>
      <w:bookmarkStart w:id="8" w:name="_Toc2047083526"/>
      <w:bookmarkStart w:id="9" w:name="_Toc602783453"/>
      <w:r w:rsidRPr="10D7C83F">
        <w:rPr>
          <w:rFonts w:asciiTheme="minorHAnsi" w:hAnsiTheme="minorHAnsi"/>
        </w:rPr>
        <w:lastRenderedPageBreak/>
        <w:t>4: Cultural Activities - Up to 10 points</w:t>
      </w:r>
      <w:bookmarkEnd w:id="7"/>
      <w:bookmarkEnd w:id="8"/>
      <w:bookmarkEnd w:id="9"/>
    </w:p>
    <w:p w14:paraId="6333C9C2" w14:textId="2B302741" w:rsidR="00F465C0" w:rsidRPr="0074009A" w:rsidRDefault="2A55CBB8" w:rsidP="6C327DF9">
      <w:pPr>
        <w:shd w:val="clear" w:color="auto" w:fill="FFFFFF" w:themeFill="background1"/>
        <w:spacing w:after="0"/>
        <w:rPr>
          <w:rFonts w:eastAsia="Calibri" w:cs="Calibri"/>
          <w:color w:val="333333"/>
          <w:sz w:val="20"/>
          <w:szCs w:val="20"/>
        </w:rPr>
      </w:pPr>
      <w:r w:rsidRPr="10D7C83F">
        <w:rPr>
          <w:rFonts w:eastAsia="Calibri" w:cs="Calibri"/>
          <w:b/>
          <w:bCs/>
          <w:color w:val="333333"/>
        </w:rPr>
        <w:t xml:space="preserve">What </w:t>
      </w:r>
      <w:r w:rsidR="269F86C9" w:rsidRPr="10D7C83F">
        <w:rPr>
          <w:rFonts w:eastAsia="Calibri" w:cs="Calibri"/>
          <w:b/>
          <w:bCs/>
          <w:color w:val="333333"/>
        </w:rPr>
        <w:t>is</w:t>
      </w:r>
      <w:r w:rsidRPr="10D7C83F">
        <w:rPr>
          <w:rFonts w:eastAsia="Calibri" w:cs="Calibri"/>
          <w:b/>
          <w:bCs/>
          <w:color w:val="333333"/>
        </w:rPr>
        <w:t xml:space="preserve"> your proposed public activit</w:t>
      </w:r>
      <w:r w:rsidR="05444405" w:rsidRPr="10D7C83F">
        <w:rPr>
          <w:rFonts w:eastAsia="Calibri" w:cs="Calibri"/>
          <w:b/>
          <w:bCs/>
          <w:color w:val="333333"/>
        </w:rPr>
        <w:t>y</w:t>
      </w:r>
      <w:r w:rsidRPr="10D7C83F">
        <w:rPr>
          <w:rFonts w:eastAsia="Calibri" w:cs="Calibri"/>
          <w:b/>
          <w:bCs/>
          <w:color w:val="333333"/>
        </w:rPr>
        <w:t>?</w:t>
      </w:r>
      <w:r w:rsidRPr="10D7C83F">
        <w:rPr>
          <w:rFonts w:eastAsia="Calibri" w:cs="Calibri"/>
          <w:color w:val="333333"/>
          <w:sz w:val="20"/>
          <w:szCs w:val="20"/>
        </w:rPr>
        <w:t xml:space="preserve"> </w:t>
      </w:r>
    </w:p>
    <w:p w14:paraId="6EBEC662" w14:textId="2A97E1D9" w:rsidR="00F465C0" w:rsidRPr="0074009A" w:rsidRDefault="2A55CBB8" w:rsidP="10D7C83F">
      <w:pPr>
        <w:shd w:val="clear" w:color="auto" w:fill="FFFFFF" w:themeFill="background1"/>
        <w:spacing w:after="158"/>
        <w:rPr>
          <w:rFonts w:eastAsia="Calibri" w:cs="Calibri"/>
          <w:color w:val="333333"/>
          <w:sz w:val="22"/>
          <w:szCs w:val="22"/>
          <w:u w:val="single"/>
        </w:rPr>
      </w:pPr>
      <w:r w:rsidRPr="10D7C83F">
        <w:rPr>
          <w:rFonts w:eastAsia="Calibri" w:cs="Calibri"/>
          <w:color w:val="333333"/>
          <w:sz w:val="22"/>
          <w:szCs w:val="22"/>
          <w:u w:val="single"/>
        </w:rPr>
        <w:t xml:space="preserve">Your answer should address: </w:t>
      </w:r>
    </w:p>
    <w:p w14:paraId="4E889BEF" w14:textId="0FD1261D" w:rsidR="00F465C0" w:rsidRPr="0074009A" w:rsidRDefault="2A55CBB8" w:rsidP="6C327DF9">
      <w:pPr>
        <w:pStyle w:val="ListParagraph"/>
        <w:numPr>
          <w:ilvl w:val="0"/>
          <w:numId w:val="15"/>
        </w:numPr>
        <w:shd w:val="clear" w:color="auto" w:fill="FFFFFF" w:themeFill="background1"/>
        <w:spacing w:after="0"/>
        <w:rPr>
          <w:rFonts w:eastAsia="Calibri" w:cs="Calibri"/>
          <w:color w:val="333333"/>
          <w:sz w:val="22"/>
          <w:szCs w:val="22"/>
        </w:rPr>
      </w:pPr>
      <w:r w:rsidRPr="0074009A">
        <w:rPr>
          <w:rFonts w:eastAsia="Calibri" w:cs="Calibri"/>
          <w:color w:val="333333"/>
          <w:sz w:val="22"/>
          <w:szCs w:val="22"/>
        </w:rPr>
        <w:t xml:space="preserve">Description of proposed activities (who, what, when, where)  </w:t>
      </w:r>
    </w:p>
    <w:p w14:paraId="40C7ECC8" w14:textId="7357E17A" w:rsidR="00F465C0" w:rsidRPr="0074009A" w:rsidRDefault="2A55CBB8" w:rsidP="6C327DF9">
      <w:pPr>
        <w:pStyle w:val="ListParagraph"/>
        <w:numPr>
          <w:ilvl w:val="0"/>
          <w:numId w:val="15"/>
        </w:numPr>
        <w:shd w:val="clear" w:color="auto" w:fill="FFFFFF" w:themeFill="background1"/>
        <w:spacing w:after="0"/>
        <w:rPr>
          <w:rFonts w:eastAsia="Calibri" w:cs="Calibri"/>
          <w:color w:val="333333"/>
          <w:sz w:val="22"/>
          <w:szCs w:val="22"/>
        </w:rPr>
      </w:pPr>
      <w:r w:rsidRPr="0074009A">
        <w:rPr>
          <w:rFonts w:eastAsia="Calibri" w:cs="Calibri"/>
          <w:color w:val="333333"/>
          <w:sz w:val="22"/>
          <w:szCs w:val="22"/>
        </w:rPr>
        <w:t xml:space="preserve">Desired outcome or impact of your proposed activities, including how equity is centered. </w:t>
      </w:r>
    </w:p>
    <w:p w14:paraId="104AE64B" w14:textId="3FD63B73" w:rsidR="00F465C0" w:rsidRPr="0074009A" w:rsidRDefault="2A55CBB8" w:rsidP="6C327DF9">
      <w:pPr>
        <w:pStyle w:val="ListParagraph"/>
        <w:numPr>
          <w:ilvl w:val="0"/>
          <w:numId w:val="15"/>
        </w:numPr>
        <w:shd w:val="clear" w:color="auto" w:fill="FFFFFF" w:themeFill="background1"/>
        <w:spacing w:after="0"/>
        <w:rPr>
          <w:rFonts w:eastAsia="Calibri" w:cs="Calibri"/>
          <w:color w:val="333333"/>
          <w:sz w:val="22"/>
          <w:szCs w:val="22"/>
        </w:rPr>
      </w:pPr>
      <w:r w:rsidRPr="0074009A">
        <w:rPr>
          <w:rFonts w:eastAsia="Calibri" w:cs="Calibri"/>
          <w:color w:val="333333"/>
          <w:sz w:val="22"/>
          <w:szCs w:val="22"/>
        </w:rPr>
        <w:t>How key constituencies are involved in the development of the activities</w:t>
      </w:r>
    </w:p>
    <w:p w14:paraId="1D566274" w14:textId="5263ED2B" w:rsidR="0074009A" w:rsidRDefault="0074009A" w:rsidP="10D7C83F">
      <w:pPr>
        <w:shd w:val="clear" w:color="auto" w:fill="FFFFFF" w:themeFill="background1"/>
        <w:spacing w:after="0"/>
        <w:rPr>
          <w:rFonts w:eastAsia="Calibri" w:cs="Calibri"/>
          <w:color w:val="333333"/>
          <w:sz w:val="22"/>
          <w:szCs w:val="22"/>
        </w:rPr>
      </w:pPr>
    </w:p>
    <w:p w14:paraId="258F25CB" w14:textId="5962D1CF" w:rsidR="00F465C0" w:rsidRPr="0074009A" w:rsidRDefault="0074009A">
      <w:pPr>
        <w:rPr>
          <w:i/>
          <w:iCs/>
          <w:sz w:val="22"/>
          <w:szCs w:val="22"/>
        </w:rPr>
      </w:pPr>
      <w:r w:rsidRPr="0074009A">
        <w:rPr>
          <w:i/>
          <w:iCs/>
          <w:sz w:val="22"/>
          <w:szCs w:val="22"/>
        </w:rPr>
        <w:t>Write your answer here …</w:t>
      </w:r>
      <w:r w:rsidRPr="0074009A">
        <w:br w:type="page"/>
      </w:r>
    </w:p>
    <w:p w14:paraId="6DC0DDFA" w14:textId="26FC67B2" w:rsidR="00F465C0" w:rsidRPr="0074009A" w:rsidRDefault="19BC9362" w:rsidP="10D7C83F">
      <w:pPr>
        <w:pStyle w:val="Heading2"/>
        <w:rPr>
          <w:rFonts w:asciiTheme="minorHAnsi" w:hAnsiTheme="minorHAnsi"/>
        </w:rPr>
      </w:pPr>
      <w:bookmarkStart w:id="10" w:name="_Toc1578018926"/>
      <w:bookmarkStart w:id="11" w:name="_Toc1979452335"/>
      <w:bookmarkStart w:id="12" w:name="_Toc1428747587"/>
      <w:r w:rsidRPr="10D7C83F">
        <w:rPr>
          <w:rFonts w:asciiTheme="minorHAnsi" w:hAnsiTheme="minorHAnsi"/>
        </w:rPr>
        <w:lastRenderedPageBreak/>
        <w:t xml:space="preserve">5: </w:t>
      </w:r>
      <w:r w:rsidR="1D011956" w:rsidRPr="10D7C83F">
        <w:rPr>
          <w:rFonts w:asciiTheme="minorHAnsi" w:hAnsiTheme="minorHAnsi"/>
        </w:rPr>
        <w:t>Intersectionality and Inclusion – Up to 10 points</w:t>
      </w:r>
      <w:bookmarkEnd w:id="10"/>
      <w:bookmarkEnd w:id="11"/>
      <w:bookmarkEnd w:id="12"/>
    </w:p>
    <w:p w14:paraId="07F7772A" w14:textId="40EB1CAA" w:rsidR="0074009A" w:rsidRDefault="1D011956" w:rsidP="10D7C83F">
      <w:pPr>
        <w:shd w:val="clear" w:color="auto" w:fill="FFFFFF" w:themeFill="background1"/>
        <w:spacing w:after="0"/>
        <w:rPr>
          <w:b/>
          <w:bCs/>
          <w:color w:val="333333"/>
        </w:rPr>
      </w:pPr>
      <w:r w:rsidRPr="10D7C83F">
        <w:rPr>
          <w:b/>
          <w:bCs/>
          <w:color w:val="333333"/>
        </w:rPr>
        <w:t>Describe how intersectionality is incorporated into your activities.</w:t>
      </w:r>
    </w:p>
    <w:p w14:paraId="4B4C17F3" w14:textId="4B02E40C" w:rsidR="0074009A" w:rsidRDefault="1D011956" w:rsidP="10D7C83F">
      <w:pPr>
        <w:shd w:val="clear" w:color="auto" w:fill="FFFFFF" w:themeFill="background1"/>
        <w:spacing w:after="158"/>
      </w:pPr>
      <w:r w:rsidRPr="10D7C83F">
        <w:rPr>
          <w:rFonts w:ascii="Helvetica" w:eastAsia="Helvetica" w:hAnsi="Helvetica" w:cs="Helvetica"/>
          <w:color w:val="333333"/>
          <w:sz w:val="22"/>
          <w:szCs w:val="22"/>
        </w:rPr>
        <w:t xml:space="preserve">The </w:t>
      </w:r>
      <w:proofErr w:type="gramStart"/>
      <w:r w:rsidRPr="10D7C83F">
        <w:rPr>
          <w:rFonts w:ascii="Helvetica" w:eastAsia="Helvetica" w:hAnsi="Helvetica" w:cs="Helvetica"/>
          <w:color w:val="333333"/>
          <w:sz w:val="22"/>
          <w:szCs w:val="22"/>
        </w:rPr>
        <w:t>City</w:t>
      </w:r>
      <w:proofErr w:type="gramEnd"/>
      <w:r w:rsidRPr="10D7C83F">
        <w:rPr>
          <w:rFonts w:ascii="Helvetica" w:eastAsia="Helvetica" w:hAnsi="Helvetica" w:cs="Helvetica"/>
          <w:color w:val="333333"/>
          <w:sz w:val="22"/>
          <w:szCs w:val="22"/>
        </w:rPr>
        <w:t xml:space="preserve"> values intersectionality and inclusion.</w:t>
      </w:r>
    </w:p>
    <w:p w14:paraId="6F651538" w14:textId="3B636927" w:rsidR="0074009A" w:rsidRDefault="1D011956" w:rsidP="10D7C83F">
      <w:pPr>
        <w:shd w:val="clear" w:color="auto" w:fill="FFFFFF" w:themeFill="background1"/>
        <w:spacing w:after="158"/>
      </w:pPr>
      <w:r w:rsidRPr="10D7C83F">
        <w:rPr>
          <w:rFonts w:ascii="Helvetica" w:eastAsia="Helvetica" w:hAnsi="Helvetica" w:cs="Helvetica"/>
          <w:color w:val="333333"/>
          <w:sz w:val="22"/>
          <w:szCs w:val="22"/>
        </w:rPr>
        <w:t xml:space="preserve">The term intersectionality was coined by </w:t>
      </w:r>
      <w:proofErr w:type="spellStart"/>
      <w:r w:rsidRPr="10D7C83F">
        <w:rPr>
          <w:rFonts w:ascii="Helvetica" w:eastAsia="Helvetica" w:hAnsi="Helvetica" w:cs="Helvetica"/>
          <w:color w:val="333333"/>
          <w:sz w:val="22"/>
          <w:szCs w:val="22"/>
        </w:rPr>
        <w:t>Kimberlé</w:t>
      </w:r>
      <w:proofErr w:type="spellEnd"/>
      <w:r w:rsidRPr="10D7C83F">
        <w:rPr>
          <w:rFonts w:ascii="Helvetica" w:eastAsia="Helvetica" w:hAnsi="Helvetica" w:cs="Helvetica"/>
          <w:color w:val="333333"/>
          <w:sz w:val="22"/>
          <w:szCs w:val="22"/>
        </w:rPr>
        <w:t xml:space="preserve"> Williams Crenshaw. Intersectionality is where different parts of an individual’s identity, like their race, class, and gender, can overlap and result in that person experiencing special challenges or discrimination that's unique to their lived experience.</w:t>
      </w:r>
    </w:p>
    <w:p w14:paraId="2BA2F2E3" w14:textId="671C4C88" w:rsidR="0074009A" w:rsidRDefault="1D011956" w:rsidP="10D7C83F">
      <w:pPr>
        <w:shd w:val="clear" w:color="auto" w:fill="FFFFFF" w:themeFill="background1"/>
        <w:spacing w:after="158"/>
      </w:pPr>
      <w:r w:rsidRPr="10D7C83F">
        <w:rPr>
          <w:rFonts w:ascii="Helvetica" w:eastAsia="Helvetica" w:hAnsi="Helvetica" w:cs="Helvetica"/>
          <w:color w:val="333333"/>
          <w:sz w:val="22"/>
          <w:szCs w:val="22"/>
          <w:u w:val="single"/>
        </w:rPr>
        <w:t>Your answer should include:</w:t>
      </w:r>
    </w:p>
    <w:p w14:paraId="4C75EA04" w14:textId="3444B4FD" w:rsidR="0074009A" w:rsidRDefault="1D011956" w:rsidP="10D7C83F">
      <w:pPr>
        <w:pStyle w:val="ListParagraph"/>
        <w:numPr>
          <w:ilvl w:val="0"/>
          <w:numId w:val="21"/>
        </w:numPr>
        <w:shd w:val="clear" w:color="auto" w:fill="FFFFFF" w:themeFill="background1"/>
        <w:spacing w:after="0"/>
        <w:rPr>
          <w:rFonts w:ascii="Helvetica" w:eastAsia="Helvetica" w:hAnsi="Helvetica" w:cs="Helvetica"/>
          <w:color w:val="333333"/>
          <w:sz w:val="22"/>
          <w:szCs w:val="22"/>
        </w:rPr>
      </w:pPr>
      <w:r w:rsidRPr="10D7C83F">
        <w:rPr>
          <w:rFonts w:ascii="Helvetica" w:eastAsia="Helvetica" w:hAnsi="Helvetica" w:cs="Helvetica"/>
          <w:color w:val="333333"/>
          <w:sz w:val="22"/>
          <w:szCs w:val="22"/>
        </w:rPr>
        <w:t xml:space="preserve">Identify the intersectional identities participating in your activities </w:t>
      </w:r>
    </w:p>
    <w:p w14:paraId="649BC16F" w14:textId="73E11ED5" w:rsidR="0074009A" w:rsidRDefault="1D011956" w:rsidP="10D7C83F">
      <w:pPr>
        <w:pStyle w:val="ListParagraph"/>
        <w:numPr>
          <w:ilvl w:val="0"/>
          <w:numId w:val="21"/>
        </w:numPr>
        <w:shd w:val="clear" w:color="auto" w:fill="FFFFFF" w:themeFill="background1"/>
        <w:spacing w:after="0"/>
        <w:rPr>
          <w:rFonts w:ascii="Helvetica" w:eastAsia="Helvetica" w:hAnsi="Helvetica" w:cs="Helvetica"/>
          <w:color w:val="333333"/>
          <w:sz w:val="22"/>
          <w:szCs w:val="22"/>
        </w:rPr>
      </w:pPr>
      <w:r w:rsidRPr="10D7C83F">
        <w:rPr>
          <w:rFonts w:ascii="Helvetica" w:eastAsia="Helvetica" w:hAnsi="Helvetica" w:cs="Helvetica"/>
          <w:color w:val="333333"/>
          <w:sz w:val="22"/>
          <w:szCs w:val="22"/>
        </w:rPr>
        <w:t>How those identities are included in the creation and presentation of your activities</w:t>
      </w:r>
    </w:p>
    <w:p w14:paraId="7388EF6D" w14:textId="6310AA74" w:rsidR="0074009A" w:rsidRDefault="0074009A" w:rsidP="10D7C83F"/>
    <w:p w14:paraId="7ACD6219" w14:textId="67561817" w:rsidR="00F465C0" w:rsidRPr="0074009A" w:rsidRDefault="0074009A">
      <w:r w:rsidRPr="0074009A">
        <w:rPr>
          <w:i/>
          <w:iCs/>
          <w:sz w:val="22"/>
          <w:szCs w:val="22"/>
        </w:rPr>
        <w:t>Write your answer here …</w:t>
      </w:r>
      <w:r w:rsidRPr="0074009A">
        <w:br w:type="page"/>
      </w:r>
    </w:p>
    <w:p w14:paraId="440052E2" w14:textId="29DBC11F" w:rsidR="00F465C0" w:rsidRPr="0074009A" w:rsidRDefault="6C768A73" w:rsidP="10D7C83F">
      <w:pPr>
        <w:pStyle w:val="Heading2"/>
        <w:rPr>
          <w:rFonts w:asciiTheme="minorHAnsi" w:eastAsia="Calibri" w:hAnsiTheme="minorHAnsi" w:cs="Calibri"/>
          <w:color w:val="000000" w:themeColor="text1"/>
          <w:sz w:val="28"/>
          <w:szCs w:val="28"/>
        </w:rPr>
      </w:pPr>
      <w:bookmarkStart w:id="13" w:name="_Toc695677531"/>
      <w:bookmarkStart w:id="14" w:name="_Toc106877779"/>
      <w:bookmarkStart w:id="15" w:name="_Toc1657855709"/>
      <w:r w:rsidRPr="10D7C83F">
        <w:rPr>
          <w:rFonts w:asciiTheme="minorHAnsi" w:hAnsiTheme="minorHAnsi"/>
        </w:rPr>
        <w:lastRenderedPageBreak/>
        <w:t>6: Accessibility - Up to 10 points</w:t>
      </w:r>
      <w:bookmarkEnd w:id="13"/>
      <w:bookmarkEnd w:id="14"/>
      <w:bookmarkEnd w:id="15"/>
    </w:p>
    <w:p w14:paraId="7E4B718B" w14:textId="12BC4F5B" w:rsidR="00F465C0" w:rsidRPr="0074009A" w:rsidRDefault="6C768A73" w:rsidP="6C327DF9">
      <w:pPr>
        <w:shd w:val="clear" w:color="auto" w:fill="FFFFFF" w:themeFill="background1"/>
        <w:spacing w:after="0"/>
        <w:rPr>
          <w:rFonts w:eastAsia="Calibri" w:cs="Calibri"/>
          <w:color w:val="333333"/>
          <w:sz w:val="20"/>
          <w:szCs w:val="20"/>
        </w:rPr>
      </w:pPr>
      <w:r w:rsidRPr="0074009A">
        <w:rPr>
          <w:rFonts w:eastAsia="Calibri" w:cs="Calibri"/>
          <w:b/>
          <w:bCs/>
          <w:color w:val="333333"/>
        </w:rPr>
        <w:t>Describe the specialized accommodations and/or programming for individuals with disabilities that you intend to provide at your proposed activities, if any.</w:t>
      </w:r>
      <w:r w:rsidRPr="0074009A">
        <w:rPr>
          <w:rFonts w:eastAsia="Calibri" w:cs="Calibri"/>
          <w:color w:val="333333"/>
          <w:sz w:val="20"/>
          <w:szCs w:val="20"/>
        </w:rPr>
        <w:t xml:space="preserve"> </w:t>
      </w:r>
    </w:p>
    <w:p w14:paraId="73519338" w14:textId="4AEDE07C" w:rsidR="00F465C0" w:rsidRPr="0074009A" w:rsidRDefault="6C768A73" w:rsidP="10D7C83F">
      <w:pPr>
        <w:shd w:val="clear" w:color="auto" w:fill="FFFFFF" w:themeFill="background1"/>
        <w:spacing w:after="158"/>
        <w:rPr>
          <w:rFonts w:eastAsia="Calibri" w:cs="Calibri"/>
          <w:color w:val="333333"/>
          <w:sz w:val="22"/>
          <w:szCs w:val="22"/>
          <w:u w:val="single"/>
        </w:rPr>
      </w:pPr>
      <w:r w:rsidRPr="10D7C83F">
        <w:rPr>
          <w:rFonts w:eastAsia="Calibri" w:cs="Calibri"/>
          <w:color w:val="333333"/>
          <w:sz w:val="22"/>
          <w:szCs w:val="22"/>
          <w:u w:val="single"/>
        </w:rPr>
        <w:t>Your answer should address:</w:t>
      </w:r>
    </w:p>
    <w:p w14:paraId="6D88F1B5" w14:textId="50270CCA" w:rsidR="00F465C0" w:rsidRPr="0074009A" w:rsidRDefault="6C768A73" w:rsidP="6C327DF9">
      <w:pPr>
        <w:pStyle w:val="ListParagraph"/>
        <w:numPr>
          <w:ilvl w:val="0"/>
          <w:numId w:val="12"/>
        </w:numPr>
        <w:shd w:val="clear" w:color="auto" w:fill="FFFFFF" w:themeFill="background1"/>
        <w:spacing w:after="0"/>
        <w:rPr>
          <w:rFonts w:eastAsia="Calibri" w:cs="Calibri"/>
          <w:color w:val="333333"/>
          <w:sz w:val="22"/>
          <w:szCs w:val="22"/>
        </w:rPr>
      </w:pPr>
      <w:r w:rsidRPr="0074009A">
        <w:rPr>
          <w:rFonts w:eastAsia="Calibri" w:cs="Calibri"/>
          <w:color w:val="333333"/>
          <w:sz w:val="22"/>
          <w:szCs w:val="22"/>
        </w:rPr>
        <w:t>Specific services or adaptations you will provide</w:t>
      </w:r>
    </w:p>
    <w:p w14:paraId="6A687253" w14:textId="3C269800" w:rsidR="00F465C0" w:rsidRPr="0074009A" w:rsidRDefault="6C768A73" w:rsidP="6C327DF9">
      <w:pPr>
        <w:pStyle w:val="ListParagraph"/>
        <w:numPr>
          <w:ilvl w:val="0"/>
          <w:numId w:val="12"/>
        </w:numPr>
        <w:shd w:val="clear" w:color="auto" w:fill="FFFFFF" w:themeFill="background1"/>
        <w:spacing w:after="0"/>
        <w:rPr>
          <w:rFonts w:eastAsia="Calibri" w:cs="Calibri"/>
          <w:color w:val="333333"/>
          <w:sz w:val="22"/>
          <w:szCs w:val="22"/>
        </w:rPr>
      </w:pPr>
      <w:r w:rsidRPr="0074009A">
        <w:rPr>
          <w:rFonts w:eastAsia="Calibri" w:cs="Calibri"/>
          <w:color w:val="333333"/>
          <w:sz w:val="22"/>
          <w:szCs w:val="22"/>
        </w:rPr>
        <w:t>Name(s) of service provider and/or participation of a trained professional in administering services or adaptations</w:t>
      </w:r>
    </w:p>
    <w:p w14:paraId="0DBE4317" w14:textId="534AA4A4" w:rsidR="00F465C0" w:rsidRPr="0074009A" w:rsidRDefault="6C768A73" w:rsidP="6C327DF9">
      <w:pPr>
        <w:shd w:val="clear" w:color="auto" w:fill="FFFFFF" w:themeFill="background1"/>
        <w:spacing w:after="158"/>
        <w:rPr>
          <w:rFonts w:eastAsia="Calibri" w:cs="Calibri"/>
          <w:color w:val="333333"/>
          <w:sz w:val="22"/>
          <w:szCs w:val="22"/>
        </w:rPr>
      </w:pPr>
      <w:r w:rsidRPr="0074009A">
        <w:rPr>
          <w:rFonts w:eastAsia="Calibri" w:cs="Calibri"/>
          <w:color w:val="333333"/>
          <w:sz w:val="22"/>
          <w:szCs w:val="22"/>
        </w:rPr>
        <w:t xml:space="preserve">Accessibility accommodations that are “upon-request only” are not considered to be specialized. </w:t>
      </w:r>
    </w:p>
    <w:p w14:paraId="6A4CC79C" w14:textId="25F728A9" w:rsidR="00F465C0" w:rsidRPr="0074009A" w:rsidRDefault="6C768A73" w:rsidP="6C327DF9">
      <w:pPr>
        <w:shd w:val="clear" w:color="auto" w:fill="FFFFFF" w:themeFill="background1"/>
        <w:spacing w:after="158"/>
        <w:rPr>
          <w:rFonts w:eastAsia="Calibri" w:cs="Calibri"/>
          <w:color w:val="333333"/>
          <w:sz w:val="22"/>
          <w:szCs w:val="22"/>
        </w:rPr>
      </w:pPr>
      <w:r w:rsidRPr="0074009A">
        <w:rPr>
          <w:rFonts w:eastAsia="Calibri" w:cs="Calibri"/>
          <w:color w:val="333333"/>
          <w:sz w:val="22"/>
          <w:szCs w:val="22"/>
        </w:rPr>
        <w:t>Hosting activities in an ADA accessible facility, by itself, is also not considered to be specialized.</w:t>
      </w:r>
    </w:p>
    <w:p w14:paraId="5B2A0235" w14:textId="01985985" w:rsidR="00F465C0" w:rsidRPr="0074009A" w:rsidRDefault="6C768A73" w:rsidP="6C327DF9">
      <w:pPr>
        <w:shd w:val="clear" w:color="auto" w:fill="FFFFFF" w:themeFill="background1"/>
        <w:spacing w:after="158"/>
        <w:rPr>
          <w:rFonts w:eastAsia="Calibri" w:cs="Calibri"/>
          <w:color w:val="333333"/>
          <w:sz w:val="22"/>
          <w:szCs w:val="22"/>
        </w:rPr>
      </w:pPr>
      <w:r w:rsidRPr="10D7C83F">
        <w:rPr>
          <w:rFonts w:eastAsia="Calibri" w:cs="Calibri"/>
          <w:color w:val="333333"/>
          <w:sz w:val="22"/>
          <w:szCs w:val="22"/>
        </w:rPr>
        <w:t xml:space="preserve">See </w:t>
      </w:r>
      <w:hyperlink r:id="rId12">
        <w:r w:rsidRPr="10D7C83F">
          <w:rPr>
            <w:rStyle w:val="Hyperlink"/>
            <w:rFonts w:eastAsia="Calibri" w:cs="Calibri"/>
            <w:sz w:val="22"/>
            <w:szCs w:val="22"/>
          </w:rPr>
          <w:t>Additional Program Details</w:t>
        </w:r>
      </w:hyperlink>
      <w:r w:rsidRPr="10D7C83F">
        <w:rPr>
          <w:rFonts w:eastAsia="Calibri" w:cs="Calibri"/>
          <w:color w:val="333333"/>
          <w:sz w:val="22"/>
          <w:szCs w:val="22"/>
        </w:rPr>
        <w:t xml:space="preserve"> for more information on accessibility resource</w:t>
      </w:r>
      <w:r w:rsidR="420DE657" w:rsidRPr="10D7C83F">
        <w:rPr>
          <w:rFonts w:eastAsia="Calibri" w:cs="Calibri"/>
          <w:color w:val="333333"/>
          <w:sz w:val="22"/>
          <w:szCs w:val="22"/>
        </w:rPr>
        <w:t>s</w:t>
      </w:r>
      <w:r w:rsidRPr="10D7C83F">
        <w:rPr>
          <w:rFonts w:eastAsia="Calibri" w:cs="Calibri"/>
          <w:color w:val="333333"/>
          <w:sz w:val="22"/>
          <w:szCs w:val="22"/>
        </w:rPr>
        <w:t>.</w:t>
      </w:r>
    </w:p>
    <w:p w14:paraId="08395264" w14:textId="77777777" w:rsidR="0074009A" w:rsidRDefault="0074009A" w:rsidP="6C327DF9">
      <w:pPr>
        <w:shd w:val="clear" w:color="auto" w:fill="FFFFFF" w:themeFill="background1"/>
        <w:spacing w:after="158"/>
        <w:rPr>
          <w:i/>
          <w:iCs/>
          <w:sz w:val="22"/>
          <w:szCs w:val="22"/>
        </w:rPr>
      </w:pPr>
    </w:p>
    <w:p w14:paraId="777B63C3" w14:textId="7736B136" w:rsidR="00F465C0" w:rsidRPr="0074009A" w:rsidRDefault="0074009A" w:rsidP="6C327DF9">
      <w:pPr>
        <w:shd w:val="clear" w:color="auto" w:fill="FFFFFF" w:themeFill="background1"/>
        <w:spacing w:after="158"/>
        <w:rPr>
          <w:rFonts w:eastAsia="Calibri" w:cs="Calibri"/>
          <w:color w:val="333333"/>
          <w:sz w:val="22"/>
          <w:szCs w:val="22"/>
        </w:rPr>
      </w:pPr>
      <w:r w:rsidRPr="0074009A">
        <w:rPr>
          <w:i/>
          <w:iCs/>
          <w:sz w:val="22"/>
          <w:szCs w:val="22"/>
        </w:rPr>
        <w:t>Write your answer here …</w:t>
      </w:r>
    </w:p>
    <w:p w14:paraId="4BEB95A9" w14:textId="005F256F" w:rsidR="00F465C0" w:rsidRPr="0074009A" w:rsidRDefault="00F465C0" w:rsidP="6C327DF9">
      <w:pPr>
        <w:shd w:val="clear" w:color="auto" w:fill="FFFFFF" w:themeFill="background1"/>
        <w:spacing w:after="158"/>
        <w:rPr>
          <w:rFonts w:eastAsia="Calibri" w:cs="Calibri"/>
          <w:color w:val="333333"/>
          <w:sz w:val="22"/>
          <w:szCs w:val="22"/>
        </w:rPr>
      </w:pPr>
    </w:p>
    <w:p w14:paraId="7CD8088D" w14:textId="6750B4F8" w:rsidR="00F465C0" w:rsidRPr="0074009A" w:rsidRDefault="00000000">
      <w:r w:rsidRPr="0074009A">
        <w:br w:type="page"/>
      </w:r>
    </w:p>
    <w:p w14:paraId="2C0E2BE2" w14:textId="053484B2" w:rsidR="00F465C0" w:rsidRPr="0074009A" w:rsidRDefault="4950A571" w:rsidP="10D7C83F">
      <w:pPr>
        <w:pStyle w:val="Heading2"/>
        <w:rPr>
          <w:rFonts w:asciiTheme="minorHAnsi" w:eastAsia="Calibri" w:hAnsiTheme="minorHAnsi" w:cs="Calibri"/>
          <w:color w:val="000000" w:themeColor="text1"/>
          <w:sz w:val="28"/>
          <w:szCs w:val="28"/>
        </w:rPr>
      </w:pPr>
      <w:bookmarkStart w:id="16" w:name="_Toc568440003"/>
      <w:bookmarkStart w:id="17" w:name="_Toc817366176"/>
      <w:bookmarkStart w:id="18" w:name="_Toc1258679786"/>
      <w:r w:rsidRPr="10D7C83F">
        <w:rPr>
          <w:rFonts w:asciiTheme="minorHAnsi" w:hAnsiTheme="minorHAnsi"/>
        </w:rPr>
        <w:lastRenderedPageBreak/>
        <w:t>7: Language Accessibility - Up to 10 points</w:t>
      </w:r>
      <w:bookmarkEnd w:id="16"/>
      <w:bookmarkEnd w:id="17"/>
      <w:bookmarkEnd w:id="18"/>
    </w:p>
    <w:p w14:paraId="2D19A294" w14:textId="2A3CAEE4" w:rsidR="00F465C0" w:rsidRPr="0074009A" w:rsidRDefault="4950A571" w:rsidP="6C327DF9">
      <w:pPr>
        <w:shd w:val="clear" w:color="auto" w:fill="FFFFFF" w:themeFill="background1"/>
        <w:spacing w:after="0"/>
        <w:rPr>
          <w:rFonts w:eastAsia="Calibri" w:cs="Calibri"/>
          <w:color w:val="333333"/>
          <w:sz w:val="20"/>
          <w:szCs w:val="20"/>
        </w:rPr>
      </w:pPr>
      <w:r w:rsidRPr="0074009A">
        <w:rPr>
          <w:rFonts w:eastAsia="Calibri" w:cs="Calibri"/>
          <w:b/>
          <w:bCs/>
          <w:color w:val="333333"/>
        </w:rPr>
        <w:t>Describe the specialized language access accommodations or programming for limited or non-English speaking communities that you intend to provide at your proposed activities, if any.</w:t>
      </w:r>
      <w:r w:rsidRPr="0074009A">
        <w:rPr>
          <w:rFonts w:eastAsia="Calibri" w:cs="Calibri"/>
          <w:color w:val="333333"/>
          <w:sz w:val="20"/>
          <w:szCs w:val="20"/>
        </w:rPr>
        <w:t xml:space="preserve"> </w:t>
      </w:r>
    </w:p>
    <w:p w14:paraId="3DF17CC3" w14:textId="4F4B74EF" w:rsidR="00F465C0" w:rsidRPr="0074009A" w:rsidRDefault="4950A571" w:rsidP="6C327DF9">
      <w:pPr>
        <w:shd w:val="clear" w:color="auto" w:fill="FFFFFF" w:themeFill="background1"/>
        <w:spacing w:after="158"/>
        <w:rPr>
          <w:rFonts w:eastAsia="Calibri" w:cs="Calibri"/>
          <w:color w:val="333333"/>
          <w:sz w:val="22"/>
          <w:szCs w:val="22"/>
        </w:rPr>
      </w:pPr>
      <w:r w:rsidRPr="0074009A">
        <w:rPr>
          <w:rFonts w:eastAsia="Calibri" w:cs="Calibri"/>
          <w:color w:val="333333"/>
          <w:sz w:val="22"/>
          <w:szCs w:val="22"/>
        </w:rPr>
        <w:t>Your answer should address:</w:t>
      </w:r>
    </w:p>
    <w:p w14:paraId="0B94D9CF" w14:textId="359EC6F3" w:rsidR="00F465C0" w:rsidRPr="0074009A" w:rsidRDefault="4950A571" w:rsidP="6C327DF9">
      <w:pPr>
        <w:pStyle w:val="ListParagraph"/>
        <w:numPr>
          <w:ilvl w:val="0"/>
          <w:numId w:val="10"/>
        </w:numPr>
        <w:shd w:val="clear" w:color="auto" w:fill="FFFFFF" w:themeFill="background1"/>
        <w:spacing w:after="0"/>
        <w:rPr>
          <w:rFonts w:eastAsia="Calibri" w:cs="Calibri"/>
          <w:color w:val="333333"/>
          <w:sz w:val="22"/>
          <w:szCs w:val="22"/>
        </w:rPr>
      </w:pPr>
      <w:r w:rsidRPr="0074009A">
        <w:rPr>
          <w:rFonts w:eastAsia="Calibri" w:cs="Calibri"/>
          <w:color w:val="333333"/>
          <w:sz w:val="22"/>
          <w:szCs w:val="22"/>
        </w:rPr>
        <w:t>Specific services or adaptations you will provide (including the language(s) they will be provided in)</w:t>
      </w:r>
    </w:p>
    <w:p w14:paraId="7ECD6B8E" w14:textId="5048AF1D" w:rsidR="00F465C0" w:rsidRPr="0074009A" w:rsidRDefault="4950A571" w:rsidP="6C327DF9">
      <w:pPr>
        <w:pStyle w:val="ListParagraph"/>
        <w:numPr>
          <w:ilvl w:val="0"/>
          <w:numId w:val="10"/>
        </w:numPr>
        <w:shd w:val="clear" w:color="auto" w:fill="FFFFFF" w:themeFill="background1"/>
        <w:spacing w:after="0"/>
        <w:rPr>
          <w:rFonts w:eastAsia="Calibri" w:cs="Calibri"/>
          <w:color w:val="333333"/>
          <w:sz w:val="22"/>
          <w:szCs w:val="22"/>
        </w:rPr>
      </w:pPr>
      <w:r w:rsidRPr="0074009A">
        <w:rPr>
          <w:rFonts w:eastAsia="Calibri" w:cs="Calibri"/>
          <w:color w:val="333333"/>
          <w:sz w:val="22"/>
          <w:szCs w:val="22"/>
        </w:rPr>
        <w:t>Name(s) of service providers and/or participation of a trained professional in administering services or adaptations</w:t>
      </w:r>
    </w:p>
    <w:p w14:paraId="77AA7C7F" w14:textId="491D2492" w:rsidR="00F465C0" w:rsidRPr="0074009A" w:rsidRDefault="4950A571" w:rsidP="6C327DF9">
      <w:pPr>
        <w:shd w:val="clear" w:color="auto" w:fill="FFFFFF" w:themeFill="background1"/>
        <w:spacing w:after="0"/>
        <w:rPr>
          <w:rFonts w:eastAsia="Calibri" w:cs="Calibri"/>
          <w:color w:val="333333"/>
          <w:sz w:val="22"/>
          <w:szCs w:val="22"/>
        </w:rPr>
      </w:pPr>
      <w:r w:rsidRPr="0074009A">
        <w:rPr>
          <w:rFonts w:eastAsia="Calibri" w:cs="Calibri"/>
          <w:color w:val="333333"/>
          <w:sz w:val="22"/>
          <w:szCs w:val="22"/>
        </w:rPr>
        <w:t xml:space="preserve">Accessibility accommodations that are “upon-request only” are not considered to be specialized. </w:t>
      </w:r>
    </w:p>
    <w:p w14:paraId="197033A3" w14:textId="6C39AE7B" w:rsidR="00F465C0" w:rsidRPr="0074009A" w:rsidRDefault="00F465C0" w:rsidP="6C327DF9">
      <w:pPr>
        <w:shd w:val="clear" w:color="auto" w:fill="FFFFFF" w:themeFill="background1"/>
        <w:spacing w:after="0"/>
        <w:rPr>
          <w:rFonts w:eastAsia="Calibri" w:cs="Calibri"/>
          <w:color w:val="333333"/>
          <w:sz w:val="22"/>
          <w:szCs w:val="22"/>
        </w:rPr>
      </w:pPr>
    </w:p>
    <w:p w14:paraId="5E7147BE" w14:textId="3D8736E8" w:rsidR="00F465C0" w:rsidRPr="0074009A" w:rsidRDefault="0074009A">
      <w:r w:rsidRPr="0074009A">
        <w:rPr>
          <w:i/>
          <w:iCs/>
          <w:sz w:val="22"/>
          <w:szCs w:val="22"/>
        </w:rPr>
        <w:t>Write your answer here …</w:t>
      </w:r>
      <w:r w:rsidRPr="0074009A">
        <w:br w:type="page"/>
      </w:r>
    </w:p>
    <w:p w14:paraId="1E2623B9" w14:textId="3346C5B4" w:rsidR="00F465C0" w:rsidRPr="0074009A" w:rsidRDefault="3A6A20C9" w:rsidP="10D7C83F">
      <w:pPr>
        <w:pStyle w:val="Heading2"/>
        <w:rPr>
          <w:rFonts w:asciiTheme="minorHAnsi" w:eastAsia="Calibri" w:hAnsiTheme="minorHAnsi" w:cs="Calibri"/>
          <w:color w:val="000000" w:themeColor="text1"/>
          <w:sz w:val="28"/>
          <w:szCs w:val="28"/>
        </w:rPr>
      </w:pPr>
      <w:bookmarkStart w:id="19" w:name="_Toc1420168459"/>
      <w:bookmarkStart w:id="20" w:name="_Toc1220887111"/>
      <w:bookmarkStart w:id="21" w:name="_Toc1818351561"/>
      <w:r w:rsidRPr="10D7C83F">
        <w:rPr>
          <w:rFonts w:asciiTheme="minorHAnsi" w:hAnsiTheme="minorHAnsi"/>
        </w:rPr>
        <w:lastRenderedPageBreak/>
        <w:t>8: Marketing - Up to 10 points</w:t>
      </w:r>
      <w:bookmarkEnd w:id="19"/>
      <w:bookmarkEnd w:id="20"/>
      <w:bookmarkEnd w:id="21"/>
    </w:p>
    <w:p w14:paraId="4A02E0F3" w14:textId="407CDFC6" w:rsidR="00F465C0" w:rsidRPr="0074009A" w:rsidRDefault="3A6A20C9" w:rsidP="6C327DF9">
      <w:pPr>
        <w:shd w:val="clear" w:color="auto" w:fill="FFFFFF" w:themeFill="background1"/>
        <w:spacing w:after="0"/>
        <w:rPr>
          <w:rFonts w:eastAsia="Calibri" w:cs="Calibri"/>
          <w:color w:val="333333"/>
          <w:sz w:val="22"/>
          <w:szCs w:val="22"/>
        </w:rPr>
      </w:pPr>
      <w:r w:rsidRPr="0074009A">
        <w:rPr>
          <w:rFonts w:eastAsia="Calibri" w:cs="Calibri"/>
          <w:b/>
          <w:bCs/>
          <w:color w:val="333333"/>
        </w:rPr>
        <w:t>Describe how you will market your proposed activities.</w:t>
      </w:r>
      <w:r w:rsidRPr="0074009A">
        <w:rPr>
          <w:rFonts w:eastAsia="Calibri" w:cs="Calibri"/>
          <w:color w:val="333333"/>
          <w:sz w:val="20"/>
          <w:szCs w:val="20"/>
        </w:rPr>
        <w:t xml:space="preserve"> </w:t>
      </w:r>
    </w:p>
    <w:p w14:paraId="0E488747" w14:textId="694B1BE9" w:rsidR="00F465C0" w:rsidRPr="0074009A" w:rsidRDefault="3A6A20C9" w:rsidP="6C327DF9">
      <w:pPr>
        <w:shd w:val="clear" w:color="auto" w:fill="FFFFFF" w:themeFill="background1"/>
        <w:spacing w:after="0"/>
        <w:rPr>
          <w:rFonts w:eastAsia="Calibri" w:cs="Calibri"/>
          <w:color w:val="333333"/>
          <w:sz w:val="22"/>
          <w:szCs w:val="22"/>
        </w:rPr>
      </w:pPr>
      <w:r w:rsidRPr="0074009A">
        <w:rPr>
          <w:rFonts w:eastAsia="Calibri" w:cs="Calibri"/>
          <w:color w:val="333333"/>
          <w:sz w:val="22"/>
          <w:szCs w:val="22"/>
        </w:rPr>
        <w:t xml:space="preserve">Your answer should include your </w:t>
      </w:r>
      <w:r w:rsidRPr="0074009A">
        <w:rPr>
          <w:rFonts w:eastAsia="Calibri" w:cs="Calibri"/>
          <w:b/>
          <w:bCs/>
          <w:color w:val="333333"/>
          <w:sz w:val="22"/>
          <w:szCs w:val="22"/>
        </w:rPr>
        <w:t xml:space="preserve">marketing platforms </w:t>
      </w:r>
      <w:r w:rsidRPr="0074009A">
        <w:rPr>
          <w:rFonts w:eastAsia="Calibri" w:cs="Calibri"/>
          <w:color w:val="333333"/>
          <w:sz w:val="22"/>
          <w:szCs w:val="22"/>
        </w:rPr>
        <w:t xml:space="preserve">(ex: social media, web, newsletter, print, radio/tv, etc.) and specialized marketing efforts to reach: </w:t>
      </w:r>
    </w:p>
    <w:p w14:paraId="4BA7F3F3" w14:textId="08A3C599" w:rsidR="00F465C0" w:rsidRPr="0074009A" w:rsidRDefault="3A6A20C9" w:rsidP="6C327DF9">
      <w:pPr>
        <w:pStyle w:val="ListParagraph"/>
        <w:numPr>
          <w:ilvl w:val="0"/>
          <w:numId w:val="8"/>
        </w:numPr>
        <w:shd w:val="clear" w:color="auto" w:fill="FFFFFF" w:themeFill="background1"/>
        <w:spacing w:after="0"/>
        <w:rPr>
          <w:rFonts w:eastAsia="Calibri" w:cs="Calibri"/>
          <w:color w:val="333333"/>
          <w:sz w:val="22"/>
          <w:szCs w:val="22"/>
        </w:rPr>
      </w:pPr>
      <w:r w:rsidRPr="0074009A">
        <w:rPr>
          <w:rFonts w:eastAsia="Calibri" w:cs="Calibri"/>
          <w:color w:val="333333"/>
          <w:sz w:val="22"/>
          <w:szCs w:val="22"/>
        </w:rPr>
        <w:t xml:space="preserve">Audiences within </w:t>
      </w:r>
      <w:r w:rsidRPr="0074009A">
        <w:rPr>
          <w:rFonts w:eastAsia="Calibri" w:cs="Calibri"/>
          <w:b/>
          <w:bCs/>
          <w:color w:val="333333"/>
          <w:sz w:val="22"/>
          <w:szCs w:val="22"/>
        </w:rPr>
        <w:t>your</w:t>
      </w:r>
      <w:r w:rsidRPr="0074009A">
        <w:rPr>
          <w:rFonts w:eastAsia="Calibri" w:cs="Calibri"/>
          <w:color w:val="333333"/>
          <w:sz w:val="22"/>
          <w:szCs w:val="22"/>
        </w:rPr>
        <w:t xml:space="preserve"> key constituencies</w:t>
      </w:r>
    </w:p>
    <w:p w14:paraId="78FC1BDD" w14:textId="56D2821C" w:rsidR="00F465C0" w:rsidRPr="0074009A" w:rsidRDefault="3A6A20C9" w:rsidP="6C327DF9">
      <w:pPr>
        <w:pStyle w:val="ListParagraph"/>
        <w:numPr>
          <w:ilvl w:val="0"/>
          <w:numId w:val="8"/>
        </w:numPr>
        <w:shd w:val="clear" w:color="auto" w:fill="FFFFFF" w:themeFill="background1"/>
        <w:spacing w:after="0"/>
        <w:rPr>
          <w:rFonts w:eastAsia="Calibri" w:cs="Calibri"/>
          <w:color w:val="333333"/>
          <w:sz w:val="22"/>
          <w:szCs w:val="22"/>
        </w:rPr>
      </w:pPr>
      <w:r w:rsidRPr="0074009A">
        <w:rPr>
          <w:rFonts w:eastAsia="Calibri" w:cs="Calibri"/>
          <w:b/>
          <w:bCs/>
          <w:color w:val="333333"/>
          <w:sz w:val="22"/>
          <w:szCs w:val="22"/>
        </w:rPr>
        <w:t>New</w:t>
      </w:r>
      <w:r w:rsidRPr="0074009A">
        <w:rPr>
          <w:rFonts w:eastAsia="Calibri" w:cs="Calibri"/>
          <w:color w:val="333333"/>
          <w:sz w:val="22"/>
          <w:szCs w:val="22"/>
        </w:rPr>
        <w:t xml:space="preserve"> audiences within the City of Austin’s Priority Key Constituencies</w:t>
      </w:r>
    </w:p>
    <w:p w14:paraId="1A5FB074" w14:textId="5071D46C" w:rsidR="00F465C0" w:rsidRPr="0074009A" w:rsidRDefault="3A6A20C9" w:rsidP="6C327DF9">
      <w:pPr>
        <w:pStyle w:val="ListParagraph"/>
        <w:numPr>
          <w:ilvl w:val="0"/>
          <w:numId w:val="8"/>
        </w:numPr>
        <w:shd w:val="clear" w:color="auto" w:fill="FFFFFF" w:themeFill="background1"/>
        <w:spacing w:after="0"/>
        <w:rPr>
          <w:rFonts w:eastAsia="Calibri" w:cs="Calibri"/>
          <w:color w:val="333333"/>
          <w:sz w:val="22"/>
          <w:szCs w:val="22"/>
        </w:rPr>
      </w:pPr>
      <w:r w:rsidRPr="0074009A">
        <w:rPr>
          <w:rFonts w:eastAsia="Calibri" w:cs="Calibri"/>
          <w:color w:val="333333"/>
          <w:sz w:val="22"/>
          <w:szCs w:val="22"/>
        </w:rPr>
        <w:t>Audience members with disabilities and/or audience members whose primary language is not English</w:t>
      </w:r>
    </w:p>
    <w:p w14:paraId="3998299E" w14:textId="74CF20F8" w:rsidR="00F465C0" w:rsidRPr="0074009A" w:rsidRDefault="3A6A20C9" w:rsidP="6C327DF9">
      <w:pPr>
        <w:pStyle w:val="ListParagraph"/>
        <w:numPr>
          <w:ilvl w:val="0"/>
          <w:numId w:val="8"/>
        </w:numPr>
        <w:shd w:val="clear" w:color="auto" w:fill="FFFFFF" w:themeFill="background1"/>
        <w:spacing w:after="0"/>
        <w:rPr>
          <w:rFonts w:eastAsia="Calibri" w:cs="Calibri"/>
          <w:color w:val="333333"/>
          <w:sz w:val="22"/>
          <w:szCs w:val="22"/>
        </w:rPr>
      </w:pPr>
      <w:r w:rsidRPr="0074009A">
        <w:rPr>
          <w:rFonts w:eastAsia="Calibri" w:cs="Calibri"/>
          <w:color w:val="333333"/>
          <w:sz w:val="22"/>
          <w:szCs w:val="22"/>
        </w:rPr>
        <w:t>Tourists</w:t>
      </w:r>
    </w:p>
    <w:p w14:paraId="54429BC8" w14:textId="41BA0C63" w:rsidR="00F465C0" w:rsidRPr="0074009A" w:rsidRDefault="00F465C0" w:rsidP="6C327DF9">
      <w:pPr>
        <w:shd w:val="clear" w:color="auto" w:fill="FFFFFF" w:themeFill="background1"/>
        <w:spacing w:after="0"/>
        <w:ind w:left="720"/>
        <w:rPr>
          <w:rFonts w:eastAsia="Calibri" w:cs="Calibri"/>
          <w:color w:val="333333"/>
          <w:sz w:val="22"/>
          <w:szCs w:val="22"/>
        </w:rPr>
      </w:pPr>
    </w:p>
    <w:p w14:paraId="176B535E" w14:textId="4222B5DC" w:rsidR="00F465C0" w:rsidRPr="0074009A" w:rsidRDefault="3A6A20C9" w:rsidP="6C327DF9">
      <w:pPr>
        <w:shd w:val="clear" w:color="auto" w:fill="FFFFFF" w:themeFill="background1"/>
        <w:spacing w:after="158"/>
        <w:rPr>
          <w:rFonts w:eastAsia="Calibri" w:cs="Calibri"/>
          <w:color w:val="333333"/>
          <w:sz w:val="22"/>
          <w:szCs w:val="22"/>
        </w:rPr>
      </w:pPr>
      <w:r w:rsidRPr="0074009A">
        <w:rPr>
          <w:rFonts w:eastAsia="Calibri" w:cs="Calibri"/>
          <w:color w:val="333333"/>
          <w:sz w:val="22"/>
          <w:szCs w:val="22"/>
        </w:rPr>
        <w:t xml:space="preserve">An applicant’s key constituencies are </w:t>
      </w:r>
      <w:r w:rsidRPr="0074009A">
        <w:rPr>
          <w:rFonts w:eastAsia="Calibri" w:cs="Calibri"/>
          <w:b/>
          <w:bCs/>
          <w:color w:val="333333"/>
          <w:sz w:val="22"/>
          <w:szCs w:val="22"/>
        </w:rPr>
        <w:t>NOT</w:t>
      </w:r>
      <w:r w:rsidRPr="0074009A">
        <w:rPr>
          <w:rFonts w:eastAsia="Calibri" w:cs="Calibri"/>
          <w:color w:val="333333"/>
          <w:sz w:val="22"/>
          <w:szCs w:val="22"/>
        </w:rPr>
        <w:t xml:space="preserve"> required to align with the City’s priority key constituencies (as defined in the </w:t>
      </w:r>
      <w:hyperlink r:id="rId13">
        <w:r w:rsidRPr="0074009A">
          <w:rPr>
            <w:rStyle w:val="Hyperlink"/>
            <w:rFonts w:eastAsia="Calibri" w:cs="Calibri"/>
            <w:sz w:val="22"/>
            <w:szCs w:val="22"/>
          </w:rPr>
          <w:t>Additional Program Details</w:t>
        </w:r>
      </w:hyperlink>
      <w:r w:rsidRPr="0074009A">
        <w:rPr>
          <w:rFonts w:eastAsia="Calibri" w:cs="Calibri"/>
          <w:color w:val="333333"/>
          <w:sz w:val="22"/>
          <w:szCs w:val="22"/>
        </w:rPr>
        <w:t xml:space="preserve">) to receive points for Item 1. HOWEVER, Item 2 requires the applicant to reach </w:t>
      </w:r>
      <w:r w:rsidRPr="0074009A">
        <w:rPr>
          <w:rFonts w:eastAsia="Calibri" w:cs="Calibri"/>
          <w:b/>
          <w:bCs/>
          <w:color w:val="333333"/>
          <w:sz w:val="22"/>
          <w:szCs w:val="22"/>
        </w:rPr>
        <w:t>NEW</w:t>
      </w:r>
      <w:r w:rsidRPr="0074009A">
        <w:rPr>
          <w:rFonts w:eastAsia="Calibri" w:cs="Calibri"/>
          <w:color w:val="333333"/>
          <w:sz w:val="22"/>
          <w:szCs w:val="22"/>
        </w:rPr>
        <w:t xml:space="preserve"> audiences within the City’s priority key constituencies that are </w:t>
      </w:r>
      <w:r w:rsidRPr="0074009A">
        <w:rPr>
          <w:rFonts w:eastAsia="Calibri" w:cs="Calibri"/>
          <w:b/>
          <w:bCs/>
          <w:color w:val="333333"/>
          <w:sz w:val="22"/>
          <w:szCs w:val="22"/>
        </w:rPr>
        <w:t>not reached through Item 1.</w:t>
      </w:r>
      <w:r w:rsidRPr="0074009A">
        <w:rPr>
          <w:rFonts w:eastAsia="Calibri" w:cs="Calibri"/>
          <w:color w:val="333333"/>
          <w:sz w:val="22"/>
          <w:szCs w:val="22"/>
        </w:rPr>
        <w:t xml:space="preserve"> </w:t>
      </w:r>
    </w:p>
    <w:p w14:paraId="2C078E63" w14:textId="389E635B" w:rsidR="00F465C0" w:rsidRPr="0074009A" w:rsidRDefault="3A6A20C9" w:rsidP="6C327DF9">
      <w:pPr>
        <w:shd w:val="clear" w:color="auto" w:fill="FFFFFF" w:themeFill="background1"/>
        <w:spacing w:after="158"/>
        <w:rPr>
          <w:rFonts w:eastAsia="Calibri" w:cs="Calibri"/>
          <w:color w:val="333333"/>
          <w:sz w:val="22"/>
          <w:szCs w:val="22"/>
        </w:rPr>
      </w:pPr>
      <w:r w:rsidRPr="0074009A">
        <w:rPr>
          <w:rFonts w:eastAsia="Calibri" w:cs="Calibri"/>
          <w:color w:val="333333"/>
          <w:sz w:val="22"/>
          <w:szCs w:val="22"/>
        </w:rPr>
        <w:t xml:space="preserve">Utilizing two or more forms of social media (ex: Facebook and Instagram) will only count as </w:t>
      </w:r>
      <w:r w:rsidRPr="0074009A">
        <w:rPr>
          <w:rFonts w:eastAsia="Calibri" w:cs="Calibri"/>
          <w:b/>
          <w:bCs/>
          <w:color w:val="333333"/>
          <w:sz w:val="22"/>
          <w:szCs w:val="22"/>
        </w:rPr>
        <w:t xml:space="preserve">ONE </w:t>
      </w:r>
      <w:r w:rsidRPr="0074009A">
        <w:rPr>
          <w:rFonts w:eastAsia="Calibri" w:cs="Calibri"/>
          <w:color w:val="333333"/>
          <w:sz w:val="22"/>
          <w:szCs w:val="22"/>
        </w:rPr>
        <w:t>marketing platform.</w:t>
      </w:r>
    </w:p>
    <w:p w14:paraId="775DD400" w14:textId="77777777" w:rsidR="0074009A" w:rsidRDefault="0074009A"/>
    <w:p w14:paraId="6497C8D3" w14:textId="659B0AA5" w:rsidR="6C327DF9" w:rsidRPr="0074009A" w:rsidRDefault="0074009A">
      <w:r w:rsidRPr="0074009A">
        <w:rPr>
          <w:i/>
          <w:iCs/>
          <w:sz w:val="22"/>
          <w:szCs w:val="22"/>
        </w:rPr>
        <w:t>Write your answer here …</w:t>
      </w:r>
      <w:r w:rsidR="6C327DF9" w:rsidRPr="0074009A">
        <w:br w:type="page"/>
      </w:r>
    </w:p>
    <w:p w14:paraId="6A9B6766" w14:textId="2FF86B11" w:rsidR="1F302EFA" w:rsidRPr="0074009A" w:rsidRDefault="1F302EFA" w:rsidP="10D7C83F">
      <w:pPr>
        <w:pStyle w:val="Heading2"/>
        <w:rPr>
          <w:rFonts w:asciiTheme="minorHAnsi" w:eastAsia="Calibri" w:hAnsiTheme="minorHAnsi" w:cs="Calibri"/>
          <w:color w:val="000000" w:themeColor="text1"/>
          <w:sz w:val="28"/>
          <w:szCs w:val="28"/>
        </w:rPr>
      </w:pPr>
      <w:bookmarkStart w:id="22" w:name="_Toc1301320185"/>
      <w:bookmarkStart w:id="23" w:name="_Toc1336108483"/>
      <w:bookmarkStart w:id="24" w:name="_Toc663462640"/>
      <w:r w:rsidRPr="10D7C83F">
        <w:rPr>
          <w:rFonts w:asciiTheme="minorHAnsi" w:hAnsiTheme="minorHAnsi"/>
        </w:rPr>
        <w:lastRenderedPageBreak/>
        <w:t>9: Budget - Up to 10 points.</w:t>
      </w:r>
      <w:bookmarkEnd w:id="22"/>
      <w:bookmarkEnd w:id="23"/>
      <w:bookmarkEnd w:id="24"/>
      <w:r w:rsidRPr="10D7C83F">
        <w:rPr>
          <w:rFonts w:asciiTheme="minorHAnsi" w:hAnsiTheme="minorHAnsi"/>
        </w:rPr>
        <w:t xml:space="preserve"> </w:t>
      </w:r>
    </w:p>
    <w:p w14:paraId="796D472B" w14:textId="3DA9137F" w:rsidR="1F302EFA" w:rsidRPr="0074009A" w:rsidRDefault="1F302EFA" w:rsidP="6C327DF9">
      <w:pPr>
        <w:shd w:val="clear" w:color="auto" w:fill="FFFFFF" w:themeFill="background1"/>
        <w:spacing w:after="0"/>
        <w:rPr>
          <w:rFonts w:eastAsia="Calibri" w:cs="Calibri"/>
          <w:color w:val="333333"/>
          <w:sz w:val="20"/>
          <w:szCs w:val="20"/>
        </w:rPr>
      </w:pPr>
      <w:r w:rsidRPr="0074009A">
        <w:rPr>
          <w:rFonts w:eastAsia="Calibri" w:cs="Calibri"/>
          <w:b/>
          <w:bCs/>
          <w:color w:val="333333"/>
        </w:rPr>
        <w:t>Complete the budget table with ways you will use this grant to produce your proposed activities.</w:t>
      </w:r>
      <w:r w:rsidRPr="0074009A">
        <w:rPr>
          <w:rFonts w:eastAsia="Calibri" w:cs="Calibri"/>
          <w:color w:val="333333"/>
          <w:sz w:val="20"/>
          <w:szCs w:val="20"/>
        </w:rPr>
        <w:t xml:space="preserve"> </w:t>
      </w:r>
    </w:p>
    <w:p w14:paraId="17348EE7" w14:textId="01BF988E" w:rsidR="1F302EFA" w:rsidRPr="0074009A" w:rsidRDefault="1F302EFA" w:rsidP="6C327DF9">
      <w:pPr>
        <w:shd w:val="clear" w:color="auto" w:fill="FFFFFF" w:themeFill="background1"/>
        <w:spacing w:after="158"/>
        <w:rPr>
          <w:rFonts w:eastAsia="Calibri" w:cs="Calibri"/>
          <w:color w:val="333333"/>
          <w:sz w:val="22"/>
          <w:szCs w:val="22"/>
        </w:rPr>
      </w:pPr>
      <w:r w:rsidRPr="0074009A">
        <w:rPr>
          <w:rFonts w:eastAsia="Calibri" w:cs="Calibri"/>
          <w:color w:val="333333"/>
          <w:sz w:val="22"/>
          <w:szCs w:val="22"/>
        </w:rPr>
        <w:t xml:space="preserve">Your answer should address </w:t>
      </w:r>
      <w:r w:rsidRPr="0074009A">
        <w:rPr>
          <w:rFonts w:eastAsia="Calibri" w:cs="Calibri"/>
          <w:b/>
          <w:bCs/>
          <w:color w:val="333333"/>
          <w:sz w:val="22"/>
          <w:szCs w:val="22"/>
        </w:rPr>
        <w:t>payment to artists and/or administrators</w:t>
      </w:r>
      <w:r w:rsidRPr="0074009A">
        <w:rPr>
          <w:rFonts w:eastAsia="Calibri" w:cs="Calibri"/>
          <w:color w:val="333333"/>
          <w:sz w:val="22"/>
          <w:szCs w:val="22"/>
        </w:rPr>
        <w:t xml:space="preserve"> and:</w:t>
      </w:r>
    </w:p>
    <w:p w14:paraId="13EDF9DA" w14:textId="1759454F" w:rsidR="1F302EFA" w:rsidRPr="0074009A" w:rsidRDefault="1F302EFA" w:rsidP="6C327DF9">
      <w:pPr>
        <w:pStyle w:val="ListParagraph"/>
        <w:numPr>
          <w:ilvl w:val="0"/>
          <w:numId w:val="4"/>
        </w:numPr>
        <w:shd w:val="clear" w:color="auto" w:fill="FFFFFF" w:themeFill="background1"/>
        <w:spacing w:after="0"/>
        <w:rPr>
          <w:rFonts w:eastAsia="Calibri" w:cs="Calibri"/>
          <w:color w:val="333333"/>
          <w:sz w:val="22"/>
          <w:szCs w:val="22"/>
        </w:rPr>
      </w:pPr>
      <w:r w:rsidRPr="0074009A">
        <w:rPr>
          <w:rFonts w:eastAsia="Calibri" w:cs="Calibri"/>
          <w:color w:val="333333"/>
          <w:sz w:val="22"/>
          <w:szCs w:val="22"/>
        </w:rPr>
        <w:t>Estimated expenses related to providing specialized accessibility and/or language access services</w:t>
      </w:r>
    </w:p>
    <w:p w14:paraId="4473490B" w14:textId="4C485389" w:rsidR="1F302EFA" w:rsidRPr="0074009A" w:rsidRDefault="1F302EFA" w:rsidP="6C327DF9">
      <w:pPr>
        <w:pStyle w:val="ListParagraph"/>
        <w:numPr>
          <w:ilvl w:val="0"/>
          <w:numId w:val="4"/>
        </w:numPr>
        <w:shd w:val="clear" w:color="auto" w:fill="FFFFFF" w:themeFill="background1"/>
        <w:spacing w:after="0"/>
        <w:rPr>
          <w:rFonts w:eastAsia="Calibri" w:cs="Calibri"/>
          <w:color w:val="333333"/>
          <w:sz w:val="22"/>
          <w:szCs w:val="22"/>
        </w:rPr>
      </w:pPr>
      <w:r w:rsidRPr="0074009A">
        <w:rPr>
          <w:rFonts w:eastAsia="Calibri" w:cs="Calibri"/>
          <w:color w:val="333333"/>
          <w:sz w:val="22"/>
          <w:szCs w:val="22"/>
        </w:rPr>
        <w:t>Estimated expenses related to marketing to current or new audiences</w:t>
      </w:r>
    </w:p>
    <w:p w14:paraId="3D63B93C" w14:textId="107E043A" w:rsidR="1F302EFA" w:rsidRPr="0074009A" w:rsidRDefault="1F302EFA" w:rsidP="6C327DF9">
      <w:pPr>
        <w:pStyle w:val="ListParagraph"/>
        <w:numPr>
          <w:ilvl w:val="0"/>
          <w:numId w:val="4"/>
        </w:numPr>
        <w:shd w:val="clear" w:color="auto" w:fill="FFFFFF" w:themeFill="background1"/>
        <w:spacing w:after="0"/>
        <w:rPr>
          <w:rFonts w:eastAsia="Calibri" w:cs="Calibri"/>
          <w:color w:val="333333"/>
          <w:sz w:val="22"/>
          <w:szCs w:val="22"/>
        </w:rPr>
      </w:pPr>
      <w:r w:rsidRPr="0074009A">
        <w:rPr>
          <w:rFonts w:eastAsia="Calibri" w:cs="Calibri"/>
          <w:color w:val="333333"/>
          <w:sz w:val="22"/>
          <w:szCs w:val="22"/>
        </w:rPr>
        <w:t>Explanation of expenses to produce your activities</w:t>
      </w:r>
    </w:p>
    <w:p w14:paraId="04169C75" w14:textId="7DF684D8" w:rsidR="1F302EFA" w:rsidRPr="0074009A" w:rsidRDefault="1F302EFA" w:rsidP="6C327DF9">
      <w:pPr>
        <w:pStyle w:val="ListParagraph"/>
        <w:numPr>
          <w:ilvl w:val="0"/>
          <w:numId w:val="4"/>
        </w:numPr>
        <w:shd w:val="clear" w:color="auto" w:fill="FFFFFF" w:themeFill="background1"/>
        <w:spacing w:after="0"/>
        <w:rPr>
          <w:rFonts w:eastAsia="Calibri" w:cs="Calibri"/>
          <w:color w:val="333333"/>
          <w:sz w:val="22"/>
          <w:szCs w:val="22"/>
        </w:rPr>
      </w:pPr>
      <w:r w:rsidRPr="0074009A">
        <w:rPr>
          <w:rFonts w:eastAsia="Calibri" w:cs="Calibri"/>
          <w:color w:val="333333"/>
          <w:sz w:val="22"/>
          <w:szCs w:val="22"/>
        </w:rPr>
        <w:t>Budget should be reflective of this application</w:t>
      </w:r>
    </w:p>
    <w:p w14:paraId="6AF3BB2E" w14:textId="1F1016BD" w:rsidR="6C327DF9" w:rsidRPr="0074009A" w:rsidRDefault="6C327DF9" w:rsidP="6C327DF9">
      <w:pPr>
        <w:shd w:val="clear" w:color="auto" w:fill="FFFFFF" w:themeFill="background1"/>
        <w:spacing w:after="0"/>
        <w:rPr>
          <w:rFonts w:eastAsia="Calibri" w:cs="Calibri"/>
          <w:color w:val="333333"/>
          <w:sz w:val="22"/>
          <w:szCs w:val="22"/>
        </w:rPr>
      </w:pPr>
    </w:p>
    <w:p w14:paraId="2472E217" w14:textId="1747C0DD" w:rsidR="1F302EFA" w:rsidRPr="0074009A" w:rsidRDefault="1F302EFA" w:rsidP="6C327DF9">
      <w:pPr>
        <w:shd w:val="clear" w:color="auto" w:fill="FFFFFF" w:themeFill="background1"/>
        <w:spacing w:after="0"/>
        <w:rPr>
          <w:rFonts w:eastAsia="Calibri" w:cs="Calibri"/>
          <w:color w:val="000000" w:themeColor="text1"/>
          <w:sz w:val="22"/>
          <w:szCs w:val="22"/>
        </w:rPr>
      </w:pPr>
      <w:r w:rsidRPr="10D7C83F">
        <w:rPr>
          <w:rFonts w:eastAsia="Calibri" w:cs="Calibri"/>
          <w:color w:val="000000" w:themeColor="text1"/>
          <w:sz w:val="22"/>
          <w:szCs w:val="22"/>
        </w:rPr>
        <w:t>The table below is where you will state your predicted budget details. It is important to match your numbers to the descriptions you gave in earlier questions. For example: if you told us in Question 4 that you would spend most of your money on production, but the budget shows most of the money going to marketing, it will confuse the reviewers</w:t>
      </w:r>
      <w:r w:rsidRPr="10D7C83F">
        <w:rPr>
          <w:rFonts w:eastAsia="Calibri" w:cs="Calibri"/>
          <w:b/>
          <w:bCs/>
          <w:color w:val="000000" w:themeColor="text1"/>
          <w:sz w:val="22"/>
          <w:szCs w:val="22"/>
        </w:rPr>
        <w:t xml:space="preserve">. </w:t>
      </w:r>
      <w:r w:rsidRPr="10D7C83F">
        <w:rPr>
          <w:rFonts w:eastAsia="Calibri" w:cs="Calibri"/>
          <w:color w:val="000000" w:themeColor="text1"/>
          <w:sz w:val="22"/>
          <w:szCs w:val="22"/>
        </w:rPr>
        <w:t>Please use the description column of the budget table to explain how personal funds/in-kind donations will be used in the proposed activities.</w:t>
      </w:r>
    </w:p>
    <w:p w14:paraId="0BD3CD9A" w14:textId="37FA798D" w:rsidR="10D7C83F" w:rsidRDefault="10D7C83F" w:rsidP="10D7C83F">
      <w:pPr>
        <w:shd w:val="clear" w:color="auto" w:fill="FFFFFF" w:themeFill="background1"/>
        <w:spacing w:after="0"/>
        <w:rPr>
          <w:rFonts w:eastAsia="Calibri" w:cs="Calibri"/>
          <w:color w:val="000000" w:themeColor="text1"/>
          <w:sz w:val="22"/>
          <w:szCs w:val="22"/>
        </w:rPr>
      </w:pPr>
    </w:p>
    <w:p w14:paraId="5575B740" w14:textId="7304F91A" w:rsidR="5BDCAE48" w:rsidRDefault="5BDCAE48" w:rsidP="10D7C83F">
      <w:pPr>
        <w:shd w:val="clear" w:color="auto" w:fill="FFFFFF" w:themeFill="background1"/>
        <w:spacing w:after="0"/>
      </w:pPr>
      <w:r w:rsidRPr="10D7C83F">
        <w:rPr>
          <w:rFonts w:ascii="Helvetica" w:eastAsia="Helvetica" w:hAnsi="Helvetica" w:cs="Helvetica"/>
          <w:b/>
          <w:bCs/>
          <w:color w:val="333333"/>
          <w:sz w:val="22"/>
          <w:szCs w:val="22"/>
          <w:u w:val="single"/>
        </w:rPr>
        <w:t>Your total expenses should equal your highest possible award amount. Award amounts are determined by your application score.</w:t>
      </w:r>
    </w:p>
    <w:p w14:paraId="72E61DE6" w14:textId="343736C7" w:rsidR="10D7C83F" w:rsidRDefault="10D7C83F" w:rsidP="10D7C83F">
      <w:pPr>
        <w:shd w:val="clear" w:color="auto" w:fill="FFFFFF" w:themeFill="background1"/>
        <w:spacing w:after="158"/>
        <w:rPr>
          <w:rFonts w:ascii="Helvetica" w:eastAsia="Helvetica" w:hAnsi="Helvetica" w:cs="Helvetica"/>
          <w:b/>
          <w:bCs/>
          <w:color w:val="333333"/>
          <w:sz w:val="22"/>
          <w:szCs w:val="22"/>
          <w:u w:val="single"/>
        </w:rPr>
      </w:pPr>
    </w:p>
    <w:p w14:paraId="3FBD65B5" w14:textId="69BEC633" w:rsidR="5BDCAE48" w:rsidRDefault="5BDCAE48" w:rsidP="10D7C83F">
      <w:pPr>
        <w:shd w:val="clear" w:color="auto" w:fill="FFFFFF" w:themeFill="background1"/>
        <w:spacing w:after="158"/>
      </w:pPr>
      <w:r w:rsidRPr="10D7C83F">
        <w:rPr>
          <w:rFonts w:ascii="Helvetica" w:eastAsia="Helvetica" w:hAnsi="Helvetica" w:cs="Helvetica"/>
          <w:b/>
          <w:bCs/>
          <w:color w:val="333333"/>
          <w:sz w:val="22"/>
          <w:szCs w:val="22"/>
          <w:u w:val="single"/>
        </w:rPr>
        <w:t>Budget Amounts</w:t>
      </w:r>
    </w:p>
    <w:p w14:paraId="19B7E8AC" w14:textId="5E41240E" w:rsidR="5BDCAE48" w:rsidRDefault="5BDCAE48" w:rsidP="10D7C83F">
      <w:pPr>
        <w:pStyle w:val="ListParagraph"/>
        <w:numPr>
          <w:ilvl w:val="0"/>
          <w:numId w:val="21"/>
        </w:numPr>
        <w:shd w:val="clear" w:color="auto" w:fill="FFFFFF" w:themeFill="background1"/>
        <w:spacing w:after="0"/>
        <w:rPr>
          <w:rFonts w:ascii="Helvetica" w:eastAsia="Helvetica" w:hAnsi="Helvetica" w:cs="Helvetica"/>
          <w:color w:val="333333"/>
          <w:sz w:val="22"/>
          <w:szCs w:val="22"/>
        </w:rPr>
      </w:pPr>
      <w:r w:rsidRPr="10D7C83F">
        <w:rPr>
          <w:rFonts w:ascii="Helvetica" w:eastAsia="Helvetica" w:hAnsi="Helvetica" w:cs="Helvetica"/>
          <w:color w:val="333333"/>
          <w:sz w:val="22"/>
          <w:szCs w:val="22"/>
        </w:rPr>
        <w:t>The budget for Independent Artists and Creative Businesses should be: $30,000</w:t>
      </w:r>
    </w:p>
    <w:p w14:paraId="62E1C593" w14:textId="340525EB" w:rsidR="5BDCAE48" w:rsidRDefault="5BDCAE48" w:rsidP="10D7C83F">
      <w:pPr>
        <w:pStyle w:val="ListParagraph"/>
        <w:numPr>
          <w:ilvl w:val="1"/>
          <w:numId w:val="21"/>
        </w:numPr>
        <w:shd w:val="clear" w:color="auto" w:fill="FFFFFF" w:themeFill="background1"/>
        <w:spacing w:after="0"/>
        <w:rPr>
          <w:rFonts w:ascii="Helvetica" w:eastAsia="Helvetica" w:hAnsi="Helvetica" w:cs="Helvetica"/>
          <w:color w:val="333333"/>
          <w:sz w:val="22"/>
          <w:szCs w:val="22"/>
        </w:rPr>
      </w:pPr>
      <w:r w:rsidRPr="10D7C83F">
        <w:rPr>
          <w:rFonts w:ascii="Helvetica" w:eastAsia="Helvetica" w:hAnsi="Helvetica" w:cs="Helvetica"/>
          <w:color w:val="333333"/>
          <w:sz w:val="22"/>
          <w:szCs w:val="22"/>
        </w:rPr>
        <w:t xml:space="preserve">Independent Artists and Creative Businesses </w:t>
      </w:r>
      <w:r w:rsidRPr="10D7C83F">
        <w:rPr>
          <w:rFonts w:ascii="Helvetica" w:eastAsia="Helvetica" w:hAnsi="Helvetica" w:cs="Helvetica"/>
          <w:b/>
          <w:bCs/>
          <w:i/>
          <w:iCs/>
          <w:color w:val="333333"/>
          <w:sz w:val="22"/>
          <w:szCs w:val="22"/>
        </w:rPr>
        <w:t>should not</w:t>
      </w:r>
      <w:r w:rsidRPr="10D7C83F">
        <w:rPr>
          <w:rFonts w:ascii="Helvetica" w:eastAsia="Helvetica" w:hAnsi="Helvetica" w:cs="Helvetica"/>
          <w:color w:val="333333"/>
          <w:sz w:val="22"/>
          <w:szCs w:val="22"/>
        </w:rPr>
        <w:t xml:space="preserve"> include Capacity Building Expenses or Capital Expenses in their budget</w:t>
      </w:r>
    </w:p>
    <w:p w14:paraId="714051F4" w14:textId="5E81E0D8" w:rsidR="5BDCAE48" w:rsidRDefault="5BDCAE48" w:rsidP="10D7C83F">
      <w:pPr>
        <w:pStyle w:val="ListParagraph"/>
        <w:numPr>
          <w:ilvl w:val="0"/>
          <w:numId w:val="21"/>
        </w:numPr>
        <w:shd w:val="clear" w:color="auto" w:fill="FFFFFF" w:themeFill="background1"/>
        <w:spacing w:after="0"/>
        <w:rPr>
          <w:rFonts w:ascii="Helvetica" w:eastAsia="Helvetica" w:hAnsi="Helvetica" w:cs="Helvetica"/>
          <w:color w:val="333333"/>
          <w:sz w:val="22"/>
          <w:szCs w:val="22"/>
        </w:rPr>
      </w:pPr>
      <w:r w:rsidRPr="10D7C83F">
        <w:rPr>
          <w:rFonts w:ascii="Helvetica" w:eastAsia="Helvetica" w:hAnsi="Helvetica" w:cs="Helvetica"/>
          <w:color w:val="333333"/>
          <w:sz w:val="22"/>
          <w:szCs w:val="22"/>
        </w:rPr>
        <w:t>The budget for Non-profits applying only for Elevate should be: $80,000</w:t>
      </w:r>
    </w:p>
    <w:p w14:paraId="32572FD3" w14:textId="6C7557CC" w:rsidR="5BDCAE48" w:rsidRDefault="5BDCAE48" w:rsidP="10D7C83F">
      <w:pPr>
        <w:pStyle w:val="ListParagraph"/>
        <w:numPr>
          <w:ilvl w:val="0"/>
          <w:numId w:val="21"/>
        </w:numPr>
        <w:shd w:val="clear" w:color="auto" w:fill="FFFFFF" w:themeFill="background1"/>
        <w:spacing w:after="0"/>
        <w:rPr>
          <w:rFonts w:ascii="Helvetica" w:eastAsia="Helvetica" w:hAnsi="Helvetica" w:cs="Helvetica"/>
          <w:color w:val="333333"/>
          <w:sz w:val="22"/>
          <w:szCs w:val="22"/>
        </w:rPr>
      </w:pPr>
      <w:r w:rsidRPr="10D7C83F">
        <w:rPr>
          <w:rFonts w:ascii="Helvetica" w:eastAsia="Helvetica" w:hAnsi="Helvetica" w:cs="Helvetica"/>
          <w:color w:val="333333"/>
          <w:sz w:val="22"/>
          <w:szCs w:val="22"/>
        </w:rPr>
        <w:t>The budget for Non-profits applying for both Elevate and Thrive should be the year one max: $150,000</w:t>
      </w:r>
    </w:p>
    <w:p w14:paraId="4DE34FED" w14:textId="33DE93F2" w:rsidR="10D7C83F" w:rsidRDefault="10D7C83F" w:rsidP="10D7C83F">
      <w:pPr>
        <w:shd w:val="clear" w:color="auto" w:fill="FFFFFF" w:themeFill="background1"/>
        <w:spacing w:after="0"/>
        <w:rPr>
          <w:rFonts w:ascii="Helvetica" w:eastAsia="Helvetica" w:hAnsi="Helvetica" w:cs="Helvetica"/>
          <w:b/>
          <w:bCs/>
          <w:color w:val="333333"/>
          <w:sz w:val="22"/>
          <w:szCs w:val="22"/>
          <w:u w:val="single"/>
        </w:rPr>
      </w:pPr>
    </w:p>
    <w:p w14:paraId="47344137" w14:textId="654FC69A" w:rsidR="6C327DF9" w:rsidRPr="0074009A" w:rsidRDefault="6C327DF9" w:rsidP="6C327DF9">
      <w:pPr>
        <w:rPr>
          <w:rFonts w:eastAsia="Calibri" w:cs="Calibri"/>
          <w:color w:val="333333"/>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481"/>
        <w:gridCol w:w="1696"/>
        <w:gridCol w:w="6015"/>
      </w:tblGrid>
      <w:tr w:rsidR="6C327DF9" w:rsidRPr="0074009A" w14:paraId="3E9C716B" w14:textId="77777777" w:rsidTr="10D7C83F">
        <w:trPr>
          <w:trHeight w:val="330"/>
        </w:trPr>
        <w:tc>
          <w:tcPr>
            <w:tcW w:w="2481" w:type="dxa"/>
            <w:shd w:val="clear" w:color="auto" w:fill="DAE9F7" w:themeFill="text2" w:themeFillTint="1A"/>
            <w:tcMar>
              <w:left w:w="105" w:type="dxa"/>
              <w:right w:w="105" w:type="dxa"/>
            </w:tcMar>
          </w:tcPr>
          <w:p w14:paraId="5BB3E9DF" w14:textId="547C9DAF" w:rsidR="6C327DF9" w:rsidRPr="0074009A" w:rsidRDefault="6C327DF9" w:rsidP="6C327DF9">
            <w:pPr>
              <w:spacing w:line="279" w:lineRule="auto"/>
              <w:rPr>
                <w:rFonts w:eastAsia="Calibri" w:cs="Calibri"/>
                <w:color w:val="333333"/>
                <w:sz w:val="22"/>
                <w:szCs w:val="22"/>
              </w:rPr>
            </w:pPr>
            <w:r w:rsidRPr="0074009A">
              <w:rPr>
                <w:rFonts w:eastAsia="Calibri" w:cs="Calibri"/>
                <w:b/>
                <w:bCs/>
                <w:color w:val="333333"/>
                <w:sz w:val="22"/>
                <w:szCs w:val="22"/>
              </w:rPr>
              <w:t>Expense Categories</w:t>
            </w:r>
          </w:p>
        </w:tc>
        <w:tc>
          <w:tcPr>
            <w:tcW w:w="1696" w:type="dxa"/>
            <w:shd w:val="clear" w:color="auto" w:fill="DAE9F7" w:themeFill="text2" w:themeFillTint="1A"/>
            <w:tcMar>
              <w:left w:w="105" w:type="dxa"/>
              <w:right w:w="105" w:type="dxa"/>
            </w:tcMar>
          </w:tcPr>
          <w:p w14:paraId="78E58D51" w14:textId="5D4968EA" w:rsidR="6C327DF9" w:rsidRPr="0074009A" w:rsidRDefault="6C327DF9" w:rsidP="6C327DF9">
            <w:pPr>
              <w:spacing w:line="279" w:lineRule="auto"/>
              <w:rPr>
                <w:rFonts w:eastAsia="Calibri" w:cs="Calibri"/>
                <w:color w:val="333333"/>
                <w:sz w:val="22"/>
                <w:szCs w:val="22"/>
              </w:rPr>
            </w:pPr>
            <w:r w:rsidRPr="0074009A">
              <w:rPr>
                <w:rFonts w:eastAsia="Calibri" w:cs="Calibri"/>
                <w:b/>
                <w:bCs/>
                <w:color w:val="333333"/>
                <w:sz w:val="22"/>
                <w:szCs w:val="22"/>
              </w:rPr>
              <w:t>Grant Amount Allocation</w:t>
            </w:r>
          </w:p>
        </w:tc>
        <w:tc>
          <w:tcPr>
            <w:tcW w:w="6015" w:type="dxa"/>
            <w:shd w:val="clear" w:color="auto" w:fill="DAE9F7" w:themeFill="text2" w:themeFillTint="1A"/>
            <w:tcMar>
              <w:left w:w="105" w:type="dxa"/>
              <w:right w:w="105" w:type="dxa"/>
            </w:tcMar>
          </w:tcPr>
          <w:p w14:paraId="3C35A231" w14:textId="466083A8" w:rsidR="6C327DF9" w:rsidRPr="0074009A" w:rsidRDefault="6C327DF9" w:rsidP="6C327DF9">
            <w:pPr>
              <w:spacing w:line="279" w:lineRule="auto"/>
              <w:rPr>
                <w:rFonts w:eastAsia="Calibri" w:cs="Calibri"/>
                <w:color w:val="333333"/>
                <w:sz w:val="22"/>
                <w:szCs w:val="22"/>
              </w:rPr>
            </w:pPr>
            <w:r w:rsidRPr="0074009A">
              <w:rPr>
                <w:rFonts w:eastAsia="Calibri" w:cs="Calibri"/>
                <w:b/>
                <w:bCs/>
                <w:color w:val="333333"/>
                <w:sz w:val="22"/>
                <w:szCs w:val="22"/>
              </w:rPr>
              <w:t>Detailed Description of proposed expenses (how many people/items will be paid for and at what rate)</w:t>
            </w:r>
          </w:p>
        </w:tc>
      </w:tr>
      <w:tr w:rsidR="6C327DF9" w:rsidRPr="0074009A" w14:paraId="1C8125EA" w14:textId="77777777" w:rsidTr="10D7C83F">
        <w:trPr>
          <w:trHeight w:val="300"/>
        </w:trPr>
        <w:tc>
          <w:tcPr>
            <w:tcW w:w="2481" w:type="dxa"/>
            <w:tcMar>
              <w:left w:w="105" w:type="dxa"/>
              <w:right w:w="105" w:type="dxa"/>
            </w:tcMar>
          </w:tcPr>
          <w:p w14:paraId="35E3EA20" w14:textId="26CD222F" w:rsidR="6C327DF9" w:rsidRPr="0074009A" w:rsidRDefault="6C327DF9" w:rsidP="6C327DF9">
            <w:pPr>
              <w:spacing w:line="279" w:lineRule="auto"/>
              <w:rPr>
                <w:rFonts w:eastAsia="Calibri" w:cs="Calibri"/>
                <w:color w:val="333333"/>
                <w:sz w:val="22"/>
                <w:szCs w:val="22"/>
              </w:rPr>
            </w:pPr>
            <w:r w:rsidRPr="0074009A">
              <w:rPr>
                <w:rFonts w:eastAsia="Calibri" w:cs="Calibri"/>
                <w:color w:val="333333"/>
                <w:sz w:val="22"/>
                <w:szCs w:val="22"/>
              </w:rPr>
              <w:t>Payments to Artists</w:t>
            </w:r>
          </w:p>
        </w:tc>
        <w:tc>
          <w:tcPr>
            <w:tcW w:w="1696" w:type="dxa"/>
            <w:tcMar>
              <w:left w:w="105" w:type="dxa"/>
              <w:right w:w="105" w:type="dxa"/>
            </w:tcMar>
          </w:tcPr>
          <w:p w14:paraId="5D7DE71F" w14:textId="644F0D8F" w:rsidR="6C327DF9" w:rsidRPr="0074009A" w:rsidRDefault="6C327DF9" w:rsidP="6C327DF9">
            <w:pPr>
              <w:spacing w:line="279" w:lineRule="auto"/>
              <w:rPr>
                <w:rFonts w:eastAsia="Calibri" w:cs="Calibri"/>
                <w:color w:val="333333"/>
                <w:sz w:val="22"/>
                <w:szCs w:val="22"/>
              </w:rPr>
            </w:pPr>
          </w:p>
        </w:tc>
        <w:tc>
          <w:tcPr>
            <w:tcW w:w="6015" w:type="dxa"/>
            <w:tcMar>
              <w:left w:w="105" w:type="dxa"/>
              <w:right w:w="105" w:type="dxa"/>
            </w:tcMar>
          </w:tcPr>
          <w:p w14:paraId="65C1667D" w14:textId="4D4E543F" w:rsidR="6C327DF9" w:rsidRPr="0074009A" w:rsidRDefault="6C327DF9" w:rsidP="6C327DF9">
            <w:pPr>
              <w:spacing w:line="279" w:lineRule="auto"/>
              <w:rPr>
                <w:rFonts w:eastAsia="Calibri" w:cs="Calibri"/>
                <w:color w:val="333333"/>
                <w:sz w:val="22"/>
                <w:szCs w:val="22"/>
              </w:rPr>
            </w:pPr>
          </w:p>
        </w:tc>
      </w:tr>
      <w:tr w:rsidR="6C327DF9" w:rsidRPr="0074009A" w14:paraId="718D10A7" w14:textId="77777777" w:rsidTr="10D7C83F">
        <w:trPr>
          <w:trHeight w:val="300"/>
        </w:trPr>
        <w:tc>
          <w:tcPr>
            <w:tcW w:w="2481" w:type="dxa"/>
            <w:tcMar>
              <w:left w:w="105" w:type="dxa"/>
              <w:right w:w="105" w:type="dxa"/>
            </w:tcMar>
          </w:tcPr>
          <w:p w14:paraId="5A31BF02" w14:textId="0686B9B3" w:rsidR="6C327DF9" w:rsidRPr="0074009A" w:rsidRDefault="6C327DF9" w:rsidP="6C327DF9">
            <w:pPr>
              <w:spacing w:line="279" w:lineRule="auto"/>
              <w:rPr>
                <w:rFonts w:eastAsia="Calibri" w:cs="Calibri"/>
                <w:color w:val="333333"/>
                <w:sz w:val="22"/>
                <w:szCs w:val="22"/>
              </w:rPr>
            </w:pPr>
            <w:r w:rsidRPr="0074009A">
              <w:rPr>
                <w:rFonts w:eastAsia="Calibri" w:cs="Calibri"/>
                <w:color w:val="333333"/>
                <w:sz w:val="22"/>
                <w:szCs w:val="22"/>
              </w:rPr>
              <w:t>Payments to Admin Support</w:t>
            </w:r>
          </w:p>
        </w:tc>
        <w:tc>
          <w:tcPr>
            <w:tcW w:w="1696" w:type="dxa"/>
            <w:tcMar>
              <w:left w:w="105" w:type="dxa"/>
              <w:right w:w="105" w:type="dxa"/>
            </w:tcMar>
          </w:tcPr>
          <w:p w14:paraId="5BACC668" w14:textId="70829379" w:rsidR="6C327DF9" w:rsidRPr="0074009A" w:rsidRDefault="6C327DF9" w:rsidP="6C327DF9">
            <w:pPr>
              <w:spacing w:line="279" w:lineRule="auto"/>
              <w:rPr>
                <w:rFonts w:eastAsia="Calibri" w:cs="Calibri"/>
                <w:color w:val="333333"/>
                <w:sz w:val="22"/>
                <w:szCs w:val="22"/>
              </w:rPr>
            </w:pPr>
          </w:p>
        </w:tc>
        <w:tc>
          <w:tcPr>
            <w:tcW w:w="6015" w:type="dxa"/>
            <w:tcMar>
              <w:left w:w="105" w:type="dxa"/>
              <w:right w:w="105" w:type="dxa"/>
            </w:tcMar>
          </w:tcPr>
          <w:p w14:paraId="1971C78E" w14:textId="05CE60BE" w:rsidR="6C327DF9" w:rsidRPr="0074009A" w:rsidRDefault="6C327DF9" w:rsidP="6C327DF9">
            <w:pPr>
              <w:spacing w:line="279" w:lineRule="auto"/>
              <w:rPr>
                <w:rFonts w:eastAsia="Calibri" w:cs="Calibri"/>
                <w:color w:val="333333"/>
                <w:sz w:val="22"/>
                <w:szCs w:val="22"/>
              </w:rPr>
            </w:pPr>
          </w:p>
        </w:tc>
      </w:tr>
      <w:tr w:rsidR="6C327DF9" w:rsidRPr="0074009A" w14:paraId="1D1AF1E0" w14:textId="77777777" w:rsidTr="10D7C83F">
        <w:trPr>
          <w:trHeight w:val="300"/>
        </w:trPr>
        <w:tc>
          <w:tcPr>
            <w:tcW w:w="2481" w:type="dxa"/>
            <w:tcMar>
              <w:left w:w="105" w:type="dxa"/>
              <w:right w:w="105" w:type="dxa"/>
            </w:tcMar>
          </w:tcPr>
          <w:p w14:paraId="1D324E4A" w14:textId="06B2EE28" w:rsidR="6C327DF9" w:rsidRPr="0074009A" w:rsidRDefault="6C327DF9" w:rsidP="6C327DF9">
            <w:pPr>
              <w:spacing w:line="279" w:lineRule="auto"/>
              <w:rPr>
                <w:rFonts w:eastAsia="Calibri" w:cs="Calibri"/>
                <w:color w:val="333333"/>
                <w:sz w:val="22"/>
                <w:szCs w:val="22"/>
              </w:rPr>
            </w:pPr>
            <w:r w:rsidRPr="0074009A">
              <w:rPr>
                <w:rFonts w:eastAsia="Calibri" w:cs="Calibri"/>
                <w:color w:val="333333"/>
                <w:sz w:val="22"/>
                <w:szCs w:val="22"/>
              </w:rPr>
              <w:t>Marketing</w:t>
            </w:r>
          </w:p>
        </w:tc>
        <w:tc>
          <w:tcPr>
            <w:tcW w:w="1696" w:type="dxa"/>
            <w:tcMar>
              <w:left w:w="105" w:type="dxa"/>
              <w:right w:w="105" w:type="dxa"/>
            </w:tcMar>
          </w:tcPr>
          <w:p w14:paraId="54D5CFBD" w14:textId="706F2623" w:rsidR="6C327DF9" w:rsidRPr="0074009A" w:rsidRDefault="6C327DF9" w:rsidP="6C327DF9">
            <w:pPr>
              <w:spacing w:line="279" w:lineRule="auto"/>
              <w:rPr>
                <w:rFonts w:eastAsia="Calibri" w:cs="Calibri"/>
                <w:color w:val="333333"/>
                <w:sz w:val="22"/>
                <w:szCs w:val="22"/>
              </w:rPr>
            </w:pPr>
          </w:p>
        </w:tc>
        <w:tc>
          <w:tcPr>
            <w:tcW w:w="6015" w:type="dxa"/>
            <w:tcMar>
              <w:left w:w="105" w:type="dxa"/>
              <w:right w:w="105" w:type="dxa"/>
            </w:tcMar>
          </w:tcPr>
          <w:p w14:paraId="06E3FBEE" w14:textId="4F5A12C7" w:rsidR="6C327DF9" w:rsidRPr="0074009A" w:rsidRDefault="6C327DF9" w:rsidP="6C327DF9">
            <w:pPr>
              <w:spacing w:line="279" w:lineRule="auto"/>
              <w:rPr>
                <w:rFonts w:eastAsia="Calibri" w:cs="Calibri"/>
                <w:color w:val="333333"/>
                <w:sz w:val="22"/>
                <w:szCs w:val="22"/>
              </w:rPr>
            </w:pPr>
          </w:p>
        </w:tc>
      </w:tr>
      <w:tr w:rsidR="6C327DF9" w:rsidRPr="0074009A" w14:paraId="0F004CC8" w14:textId="77777777" w:rsidTr="10D7C83F">
        <w:trPr>
          <w:trHeight w:val="300"/>
        </w:trPr>
        <w:tc>
          <w:tcPr>
            <w:tcW w:w="2481" w:type="dxa"/>
            <w:tcMar>
              <w:left w:w="105" w:type="dxa"/>
              <w:right w:w="105" w:type="dxa"/>
            </w:tcMar>
          </w:tcPr>
          <w:p w14:paraId="35EAB997" w14:textId="028C80E7" w:rsidR="6C327DF9" w:rsidRPr="0074009A" w:rsidRDefault="6C327DF9" w:rsidP="6C327DF9">
            <w:pPr>
              <w:spacing w:line="279" w:lineRule="auto"/>
              <w:rPr>
                <w:rFonts w:eastAsia="Calibri" w:cs="Calibri"/>
                <w:color w:val="333333"/>
                <w:sz w:val="22"/>
                <w:szCs w:val="22"/>
              </w:rPr>
            </w:pPr>
            <w:r w:rsidRPr="0074009A">
              <w:rPr>
                <w:rFonts w:eastAsia="Calibri" w:cs="Calibri"/>
                <w:color w:val="333333"/>
                <w:sz w:val="22"/>
                <w:szCs w:val="22"/>
              </w:rPr>
              <w:t>Venue/Office Rental</w:t>
            </w:r>
          </w:p>
        </w:tc>
        <w:tc>
          <w:tcPr>
            <w:tcW w:w="1696" w:type="dxa"/>
            <w:tcMar>
              <w:left w:w="105" w:type="dxa"/>
              <w:right w:w="105" w:type="dxa"/>
            </w:tcMar>
          </w:tcPr>
          <w:p w14:paraId="5E3F02EB" w14:textId="5E664A7E" w:rsidR="6C327DF9" w:rsidRPr="0074009A" w:rsidRDefault="6C327DF9" w:rsidP="6C327DF9">
            <w:pPr>
              <w:spacing w:line="279" w:lineRule="auto"/>
              <w:rPr>
                <w:rFonts w:eastAsia="Calibri" w:cs="Calibri"/>
                <w:color w:val="333333"/>
                <w:sz w:val="22"/>
                <w:szCs w:val="22"/>
              </w:rPr>
            </w:pPr>
          </w:p>
        </w:tc>
        <w:tc>
          <w:tcPr>
            <w:tcW w:w="6015" w:type="dxa"/>
            <w:tcMar>
              <w:left w:w="105" w:type="dxa"/>
              <w:right w:w="105" w:type="dxa"/>
            </w:tcMar>
          </w:tcPr>
          <w:p w14:paraId="6442776D" w14:textId="4556E312" w:rsidR="6C327DF9" w:rsidRPr="0074009A" w:rsidRDefault="6C327DF9" w:rsidP="6C327DF9">
            <w:pPr>
              <w:spacing w:line="279" w:lineRule="auto"/>
              <w:rPr>
                <w:rFonts w:eastAsia="Calibri" w:cs="Calibri"/>
                <w:color w:val="333333"/>
                <w:sz w:val="22"/>
                <w:szCs w:val="22"/>
              </w:rPr>
            </w:pPr>
          </w:p>
        </w:tc>
      </w:tr>
      <w:tr w:rsidR="6C327DF9" w:rsidRPr="0074009A" w14:paraId="194392A9" w14:textId="77777777" w:rsidTr="10D7C83F">
        <w:trPr>
          <w:trHeight w:val="300"/>
        </w:trPr>
        <w:tc>
          <w:tcPr>
            <w:tcW w:w="2481" w:type="dxa"/>
            <w:tcMar>
              <w:left w:w="105" w:type="dxa"/>
              <w:right w:w="105" w:type="dxa"/>
            </w:tcMar>
          </w:tcPr>
          <w:p w14:paraId="5B4F4BED" w14:textId="7CBC7F92" w:rsidR="6C327DF9" w:rsidRPr="0074009A" w:rsidRDefault="6C327DF9" w:rsidP="6C327DF9">
            <w:pPr>
              <w:spacing w:line="279" w:lineRule="auto"/>
              <w:rPr>
                <w:rFonts w:eastAsia="Calibri" w:cs="Calibri"/>
                <w:color w:val="333333"/>
                <w:sz w:val="22"/>
                <w:szCs w:val="22"/>
              </w:rPr>
            </w:pPr>
            <w:r w:rsidRPr="0074009A">
              <w:rPr>
                <w:rFonts w:eastAsia="Calibri" w:cs="Calibri"/>
                <w:color w:val="333333"/>
                <w:sz w:val="22"/>
                <w:szCs w:val="22"/>
              </w:rPr>
              <w:t>Production Fees</w:t>
            </w:r>
          </w:p>
        </w:tc>
        <w:tc>
          <w:tcPr>
            <w:tcW w:w="1696" w:type="dxa"/>
            <w:tcMar>
              <w:left w:w="105" w:type="dxa"/>
              <w:right w:w="105" w:type="dxa"/>
            </w:tcMar>
          </w:tcPr>
          <w:p w14:paraId="163D2F5E" w14:textId="0CDDED1B" w:rsidR="6C327DF9" w:rsidRPr="0074009A" w:rsidRDefault="6C327DF9" w:rsidP="6C327DF9">
            <w:pPr>
              <w:spacing w:line="279" w:lineRule="auto"/>
              <w:rPr>
                <w:rFonts w:eastAsia="Calibri" w:cs="Calibri"/>
                <w:color w:val="333333"/>
                <w:sz w:val="22"/>
                <w:szCs w:val="22"/>
              </w:rPr>
            </w:pPr>
          </w:p>
        </w:tc>
        <w:tc>
          <w:tcPr>
            <w:tcW w:w="6015" w:type="dxa"/>
            <w:tcMar>
              <w:left w:w="105" w:type="dxa"/>
              <w:right w:w="105" w:type="dxa"/>
            </w:tcMar>
          </w:tcPr>
          <w:p w14:paraId="79B1E5A7" w14:textId="38EC200E" w:rsidR="6C327DF9" w:rsidRPr="0074009A" w:rsidRDefault="6C327DF9" w:rsidP="6C327DF9">
            <w:pPr>
              <w:spacing w:line="279" w:lineRule="auto"/>
              <w:rPr>
                <w:rFonts w:eastAsia="Calibri" w:cs="Calibri"/>
                <w:color w:val="333333"/>
                <w:sz w:val="22"/>
                <w:szCs w:val="22"/>
              </w:rPr>
            </w:pPr>
          </w:p>
        </w:tc>
      </w:tr>
      <w:tr w:rsidR="6C327DF9" w:rsidRPr="0074009A" w14:paraId="2383C72E" w14:textId="77777777" w:rsidTr="10D7C83F">
        <w:trPr>
          <w:trHeight w:val="300"/>
        </w:trPr>
        <w:tc>
          <w:tcPr>
            <w:tcW w:w="2481" w:type="dxa"/>
            <w:tcMar>
              <w:left w:w="105" w:type="dxa"/>
              <w:right w:w="105" w:type="dxa"/>
            </w:tcMar>
          </w:tcPr>
          <w:p w14:paraId="47AB5855" w14:textId="675A5123" w:rsidR="6C327DF9" w:rsidRPr="0074009A" w:rsidRDefault="6C327DF9" w:rsidP="6C327DF9">
            <w:pPr>
              <w:spacing w:line="279" w:lineRule="auto"/>
              <w:rPr>
                <w:rFonts w:eastAsia="Calibri" w:cs="Calibri"/>
                <w:color w:val="333333"/>
                <w:sz w:val="22"/>
                <w:szCs w:val="22"/>
              </w:rPr>
            </w:pPr>
            <w:r w:rsidRPr="0074009A">
              <w:rPr>
                <w:rFonts w:eastAsia="Calibri" w:cs="Calibri"/>
                <w:color w:val="333333"/>
                <w:sz w:val="22"/>
                <w:szCs w:val="22"/>
              </w:rPr>
              <w:t>Supplies/Materials</w:t>
            </w:r>
          </w:p>
        </w:tc>
        <w:tc>
          <w:tcPr>
            <w:tcW w:w="1696" w:type="dxa"/>
            <w:tcMar>
              <w:left w:w="105" w:type="dxa"/>
              <w:right w:w="105" w:type="dxa"/>
            </w:tcMar>
          </w:tcPr>
          <w:p w14:paraId="6C851BF9" w14:textId="7FA1D826" w:rsidR="6C327DF9" w:rsidRPr="0074009A" w:rsidRDefault="6C327DF9" w:rsidP="6C327DF9">
            <w:pPr>
              <w:spacing w:line="279" w:lineRule="auto"/>
              <w:rPr>
                <w:rFonts w:eastAsia="Calibri" w:cs="Calibri"/>
                <w:color w:val="333333"/>
                <w:sz w:val="22"/>
                <w:szCs w:val="22"/>
              </w:rPr>
            </w:pPr>
          </w:p>
        </w:tc>
        <w:tc>
          <w:tcPr>
            <w:tcW w:w="6015" w:type="dxa"/>
            <w:tcMar>
              <w:left w:w="105" w:type="dxa"/>
              <w:right w:w="105" w:type="dxa"/>
            </w:tcMar>
          </w:tcPr>
          <w:p w14:paraId="3A2BF3FE" w14:textId="42B25884" w:rsidR="6C327DF9" w:rsidRPr="0074009A" w:rsidRDefault="6C327DF9" w:rsidP="6C327DF9">
            <w:pPr>
              <w:spacing w:line="279" w:lineRule="auto"/>
              <w:rPr>
                <w:rFonts w:eastAsia="Calibri" w:cs="Calibri"/>
                <w:color w:val="333333"/>
                <w:sz w:val="22"/>
                <w:szCs w:val="22"/>
              </w:rPr>
            </w:pPr>
          </w:p>
        </w:tc>
      </w:tr>
      <w:tr w:rsidR="6C327DF9" w:rsidRPr="0074009A" w14:paraId="1CA1144D" w14:textId="77777777" w:rsidTr="10D7C83F">
        <w:trPr>
          <w:trHeight w:val="300"/>
        </w:trPr>
        <w:tc>
          <w:tcPr>
            <w:tcW w:w="2481" w:type="dxa"/>
            <w:tcMar>
              <w:left w:w="105" w:type="dxa"/>
              <w:right w:w="105" w:type="dxa"/>
            </w:tcMar>
          </w:tcPr>
          <w:p w14:paraId="6BB60356" w14:textId="0595E94C" w:rsidR="6C327DF9" w:rsidRPr="0074009A" w:rsidRDefault="6C327DF9" w:rsidP="6C327DF9">
            <w:pPr>
              <w:spacing w:line="279" w:lineRule="auto"/>
              <w:rPr>
                <w:rFonts w:eastAsia="Calibri" w:cs="Calibri"/>
                <w:color w:val="333333"/>
                <w:sz w:val="22"/>
                <w:szCs w:val="22"/>
              </w:rPr>
            </w:pPr>
            <w:r w:rsidRPr="0074009A">
              <w:rPr>
                <w:rFonts w:eastAsia="Calibri" w:cs="Calibri"/>
                <w:color w:val="333333"/>
                <w:sz w:val="22"/>
                <w:szCs w:val="22"/>
              </w:rPr>
              <w:t>Accessibility Services</w:t>
            </w:r>
          </w:p>
        </w:tc>
        <w:tc>
          <w:tcPr>
            <w:tcW w:w="1696" w:type="dxa"/>
            <w:tcMar>
              <w:left w:w="105" w:type="dxa"/>
              <w:right w:w="105" w:type="dxa"/>
            </w:tcMar>
          </w:tcPr>
          <w:p w14:paraId="73EEE7A9" w14:textId="17A953A0" w:rsidR="6C327DF9" w:rsidRPr="0074009A" w:rsidRDefault="6C327DF9" w:rsidP="6C327DF9">
            <w:pPr>
              <w:spacing w:line="279" w:lineRule="auto"/>
              <w:rPr>
                <w:rFonts w:eastAsia="Calibri" w:cs="Calibri"/>
                <w:color w:val="333333"/>
                <w:sz w:val="22"/>
                <w:szCs w:val="22"/>
              </w:rPr>
            </w:pPr>
          </w:p>
        </w:tc>
        <w:tc>
          <w:tcPr>
            <w:tcW w:w="6015" w:type="dxa"/>
            <w:tcMar>
              <w:left w:w="105" w:type="dxa"/>
              <w:right w:w="105" w:type="dxa"/>
            </w:tcMar>
          </w:tcPr>
          <w:p w14:paraId="715956BA" w14:textId="7496C16E" w:rsidR="6C327DF9" w:rsidRPr="0074009A" w:rsidRDefault="6C327DF9" w:rsidP="6C327DF9">
            <w:pPr>
              <w:spacing w:line="279" w:lineRule="auto"/>
              <w:rPr>
                <w:rFonts w:eastAsia="Calibri" w:cs="Calibri"/>
                <w:color w:val="333333"/>
                <w:sz w:val="22"/>
                <w:szCs w:val="22"/>
              </w:rPr>
            </w:pPr>
          </w:p>
        </w:tc>
      </w:tr>
      <w:tr w:rsidR="6C327DF9" w:rsidRPr="0074009A" w14:paraId="30525B1F" w14:textId="77777777" w:rsidTr="10D7C83F">
        <w:trPr>
          <w:trHeight w:val="300"/>
        </w:trPr>
        <w:tc>
          <w:tcPr>
            <w:tcW w:w="2481" w:type="dxa"/>
            <w:tcMar>
              <w:left w:w="105" w:type="dxa"/>
              <w:right w:w="105" w:type="dxa"/>
            </w:tcMar>
          </w:tcPr>
          <w:p w14:paraId="21345987" w14:textId="7DBE54AE" w:rsidR="6C327DF9" w:rsidRPr="0074009A" w:rsidRDefault="6C327DF9" w:rsidP="6C327DF9">
            <w:pPr>
              <w:spacing w:line="279" w:lineRule="auto"/>
              <w:rPr>
                <w:rFonts w:eastAsia="Calibri" w:cs="Calibri"/>
                <w:color w:val="333333"/>
                <w:sz w:val="22"/>
                <w:szCs w:val="22"/>
              </w:rPr>
            </w:pPr>
            <w:r w:rsidRPr="0074009A">
              <w:rPr>
                <w:rFonts w:eastAsia="Calibri" w:cs="Calibri"/>
                <w:color w:val="333333"/>
                <w:sz w:val="22"/>
                <w:szCs w:val="22"/>
              </w:rPr>
              <w:t>Equipment Rental</w:t>
            </w:r>
          </w:p>
        </w:tc>
        <w:tc>
          <w:tcPr>
            <w:tcW w:w="1696" w:type="dxa"/>
            <w:tcMar>
              <w:left w:w="105" w:type="dxa"/>
              <w:right w:w="105" w:type="dxa"/>
            </w:tcMar>
          </w:tcPr>
          <w:p w14:paraId="2C66DA2D" w14:textId="793801E0" w:rsidR="6C327DF9" w:rsidRPr="0074009A" w:rsidRDefault="6C327DF9" w:rsidP="6C327DF9">
            <w:pPr>
              <w:spacing w:line="279" w:lineRule="auto"/>
              <w:rPr>
                <w:rFonts w:eastAsia="Calibri" w:cs="Calibri"/>
                <w:color w:val="333333"/>
                <w:sz w:val="22"/>
                <w:szCs w:val="22"/>
              </w:rPr>
            </w:pPr>
          </w:p>
        </w:tc>
        <w:tc>
          <w:tcPr>
            <w:tcW w:w="6015" w:type="dxa"/>
            <w:tcMar>
              <w:left w:w="105" w:type="dxa"/>
              <w:right w:w="105" w:type="dxa"/>
            </w:tcMar>
          </w:tcPr>
          <w:p w14:paraId="03954D28" w14:textId="53184961" w:rsidR="6C327DF9" w:rsidRPr="0074009A" w:rsidRDefault="6C327DF9" w:rsidP="6C327DF9">
            <w:pPr>
              <w:spacing w:line="279" w:lineRule="auto"/>
              <w:rPr>
                <w:rFonts w:eastAsia="Calibri" w:cs="Calibri"/>
                <w:color w:val="333333"/>
                <w:sz w:val="22"/>
                <w:szCs w:val="22"/>
              </w:rPr>
            </w:pPr>
          </w:p>
        </w:tc>
      </w:tr>
      <w:tr w:rsidR="6C327DF9" w:rsidRPr="0074009A" w14:paraId="59DC30EA" w14:textId="77777777" w:rsidTr="10D7C83F">
        <w:trPr>
          <w:trHeight w:val="300"/>
        </w:trPr>
        <w:tc>
          <w:tcPr>
            <w:tcW w:w="2481" w:type="dxa"/>
            <w:tcMar>
              <w:left w:w="105" w:type="dxa"/>
              <w:right w:w="105" w:type="dxa"/>
            </w:tcMar>
          </w:tcPr>
          <w:p w14:paraId="28AB5C71" w14:textId="1ED8BA25" w:rsidR="6C327DF9" w:rsidRPr="0074009A" w:rsidRDefault="6C327DF9" w:rsidP="6C327DF9">
            <w:pPr>
              <w:spacing w:line="279" w:lineRule="auto"/>
              <w:rPr>
                <w:rFonts w:eastAsia="Calibri" w:cs="Calibri"/>
                <w:color w:val="333333"/>
                <w:sz w:val="22"/>
                <w:szCs w:val="22"/>
              </w:rPr>
            </w:pPr>
            <w:r w:rsidRPr="0074009A">
              <w:rPr>
                <w:rFonts w:eastAsia="Calibri" w:cs="Calibri"/>
                <w:color w:val="333333"/>
                <w:sz w:val="22"/>
                <w:szCs w:val="22"/>
              </w:rPr>
              <w:lastRenderedPageBreak/>
              <w:t>Fiscal Sponsor Fees</w:t>
            </w:r>
          </w:p>
        </w:tc>
        <w:tc>
          <w:tcPr>
            <w:tcW w:w="1696" w:type="dxa"/>
            <w:tcMar>
              <w:left w:w="105" w:type="dxa"/>
              <w:right w:w="105" w:type="dxa"/>
            </w:tcMar>
          </w:tcPr>
          <w:p w14:paraId="70889210" w14:textId="3A4C999B" w:rsidR="6C327DF9" w:rsidRPr="0074009A" w:rsidRDefault="6C327DF9" w:rsidP="6C327DF9">
            <w:pPr>
              <w:spacing w:line="279" w:lineRule="auto"/>
              <w:rPr>
                <w:rFonts w:eastAsia="Calibri" w:cs="Calibri"/>
                <w:color w:val="333333"/>
                <w:sz w:val="22"/>
                <w:szCs w:val="22"/>
              </w:rPr>
            </w:pPr>
          </w:p>
        </w:tc>
        <w:tc>
          <w:tcPr>
            <w:tcW w:w="6015" w:type="dxa"/>
            <w:tcMar>
              <w:left w:w="105" w:type="dxa"/>
              <w:right w:w="105" w:type="dxa"/>
            </w:tcMar>
          </w:tcPr>
          <w:p w14:paraId="0E173FFD" w14:textId="606D22F1" w:rsidR="6C327DF9" w:rsidRPr="0074009A" w:rsidRDefault="6C327DF9" w:rsidP="6C327DF9">
            <w:pPr>
              <w:spacing w:line="279" w:lineRule="auto"/>
              <w:rPr>
                <w:rFonts w:eastAsia="Calibri" w:cs="Calibri"/>
                <w:color w:val="333333"/>
                <w:sz w:val="22"/>
                <w:szCs w:val="22"/>
              </w:rPr>
            </w:pPr>
          </w:p>
        </w:tc>
      </w:tr>
      <w:tr w:rsidR="6C327DF9" w:rsidRPr="0074009A" w14:paraId="5B25CE65" w14:textId="77777777" w:rsidTr="10D7C83F">
        <w:trPr>
          <w:trHeight w:val="300"/>
        </w:trPr>
        <w:tc>
          <w:tcPr>
            <w:tcW w:w="2481" w:type="dxa"/>
            <w:shd w:val="clear" w:color="auto" w:fill="E6EEF5"/>
            <w:tcMar>
              <w:left w:w="105" w:type="dxa"/>
              <w:right w:w="105" w:type="dxa"/>
            </w:tcMar>
          </w:tcPr>
          <w:p w14:paraId="2F2CB88C" w14:textId="61FC1F10" w:rsidR="6C327DF9" w:rsidRPr="0074009A" w:rsidRDefault="6C327DF9" w:rsidP="6C327DF9">
            <w:pPr>
              <w:spacing w:line="279" w:lineRule="auto"/>
              <w:rPr>
                <w:rFonts w:eastAsia="Calibri" w:cs="Calibri"/>
                <w:color w:val="333333"/>
                <w:sz w:val="22"/>
                <w:szCs w:val="22"/>
              </w:rPr>
            </w:pPr>
            <w:r w:rsidRPr="0074009A">
              <w:rPr>
                <w:rFonts w:eastAsia="Calibri" w:cs="Calibri"/>
                <w:b/>
                <w:bCs/>
                <w:color w:val="333333"/>
                <w:sz w:val="22"/>
                <w:szCs w:val="22"/>
              </w:rPr>
              <w:t>Grant Total</w:t>
            </w:r>
          </w:p>
        </w:tc>
        <w:tc>
          <w:tcPr>
            <w:tcW w:w="1696" w:type="dxa"/>
            <w:shd w:val="clear" w:color="auto" w:fill="E6EEF5"/>
            <w:tcMar>
              <w:left w:w="105" w:type="dxa"/>
              <w:right w:w="105" w:type="dxa"/>
            </w:tcMar>
          </w:tcPr>
          <w:p w14:paraId="2A320018" w14:textId="14BAB64C" w:rsidR="4A855DB2" w:rsidRPr="0074009A" w:rsidRDefault="4A855DB2" w:rsidP="10D7C83F">
            <w:pPr>
              <w:spacing w:line="279" w:lineRule="auto"/>
              <w:rPr>
                <w:rFonts w:eastAsia="Calibri" w:cs="Calibri"/>
                <w:b/>
                <w:bCs/>
                <w:color w:val="333333"/>
                <w:sz w:val="22"/>
                <w:szCs w:val="22"/>
              </w:rPr>
            </w:pPr>
          </w:p>
        </w:tc>
        <w:tc>
          <w:tcPr>
            <w:tcW w:w="6015" w:type="dxa"/>
            <w:shd w:val="clear" w:color="auto" w:fill="E6EEF5"/>
            <w:tcMar>
              <w:left w:w="105" w:type="dxa"/>
              <w:right w:w="105" w:type="dxa"/>
            </w:tcMar>
          </w:tcPr>
          <w:p w14:paraId="6AEEB366" w14:textId="35CD5006" w:rsidR="6C327DF9" w:rsidRPr="0074009A" w:rsidRDefault="6C327DF9" w:rsidP="6C327DF9">
            <w:pPr>
              <w:spacing w:line="279" w:lineRule="auto"/>
              <w:rPr>
                <w:rFonts w:eastAsia="Calibri" w:cs="Calibri"/>
                <w:color w:val="333333"/>
                <w:sz w:val="22"/>
                <w:szCs w:val="22"/>
              </w:rPr>
            </w:pPr>
          </w:p>
        </w:tc>
      </w:tr>
    </w:tbl>
    <w:p w14:paraId="2F70E038" w14:textId="3579D5A5" w:rsidR="10D7C83F" w:rsidRDefault="10D7C83F">
      <w:r>
        <w:br w:type="page"/>
      </w:r>
    </w:p>
    <w:p w14:paraId="446EE581" w14:textId="56A85846" w:rsidR="56EAA484" w:rsidRDefault="56EAA484" w:rsidP="10D7C83F">
      <w:pPr>
        <w:pStyle w:val="Heading2"/>
        <w:rPr>
          <w:rFonts w:asciiTheme="minorHAnsi" w:eastAsia="Calibri" w:hAnsiTheme="minorHAnsi" w:cs="Calibri"/>
          <w:color w:val="000000" w:themeColor="text1"/>
          <w:sz w:val="28"/>
          <w:szCs w:val="28"/>
        </w:rPr>
      </w:pPr>
      <w:bookmarkStart w:id="25" w:name="_Toc2106846544"/>
      <w:r w:rsidRPr="10D7C83F">
        <w:rPr>
          <w:rFonts w:asciiTheme="minorHAnsi" w:hAnsiTheme="minorHAnsi"/>
        </w:rPr>
        <w:lastRenderedPageBreak/>
        <w:t>10: THRIVE APPLICANTS ONLY: Cultural Institution Status – Up to 10 Points</w:t>
      </w:r>
      <w:bookmarkEnd w:id="25"/>
      <w:r w:rsidRPr="10D7C83F">
        <w:rPr>
          <w:rFonts w:asciiTheme="minorHAnsi" w:hAnsiTheme="minorHAnsi"/>
        </w:rPr>
        <w:t xml:space="preserve"> </w:t>
      </w:r>
    </w:p>
    <w:p w14:paraId="0569999C" w14:textId="31D8E5BF" w:rsidR="56EAA484" w:rsidRDefault="56EAA484" w:rsidP="10D7C83F">
      <w:pPr>
        <w:shd w:val="clear" w:color="auto" w:fill="FFFFFF" w:themeFill="background1"/>
        <w:spacing w:after="0"/>
        <w:rPr>
          <w:b/>
          <w:bCs/>
          <w:color w:val="333333"/>
        </w:rPr>
      </w:pPr>
      <w:r w:rsidRPr="10D7C83F">
        <w:rPr>
          <w:b/>
          <w:bCs/>
          <w:color w:val="333333"/>
        </w:rPr>
        <w:t>What steps will you take over the two-year grant cycle that will move your organization closer to becoming a cultural institution in Austin?</w:t>
      </w:r>
    </w:p>
    <w:p w14:paraId="1F1CE245" w14:textId="2CA30402" w:rsidR="10D7C83F" w:rsidRDefault="10D7C83F" w:rsidP="10D7C83F">
      <w:pPr>
        <w:shd w:val="clear" w:color="auto" w:fill="FFFFFF" w:themeFill="background1"/>
        <w:spacing w:after="0"/>
        <w:rPr>
          <w:b/>
          <w:bCs/>
          <w:color w:val="333333"/>
        </w:rPr>
      </w:pPr>
    </w:p>
    <w:p w14:paraId="02C53025" w14:textId="798A4D3D" w:rsidR="56EAA484" w:rsidRDefault="56EAA484" w:rsidP="10D7C83F">
      <w:pPr>
        <w:shd w:val="clear" w:color="auto" w:fill="FFFFFF" w:themeFill="background1"/>
        <w:spacing w:after="158"/>
        <w:rPr>
          <w:b/>
          <w:bCs/>
          <w:color w:val="333333"/>
          <w:sz w:val="22"/>
          <w:szCs w:val="22"/>
        </w:rPr>
      </w:pPr>
      <w:r w:rsidRPr="10D7C83F">
        <w:rPr>
          <w:b/>
          <w:bCs/>
          <w:color w:val="333333"/>
          <w:sz w:val="22"/>
          <w:szCs w:val="22"/>
        </w:rPr>
        <w:t>You must provide 2 to 3 goals for each funding year and describe how these goals move you closer to becoming a cultural institution.</w:t>
      </w:r>
    </w:p>
    <w:p w14:paraId="7034F3EE" w14:textId="66C3E493" w:rsidR="56EAA484" w:rsidRDefault="56EAA484" w:rsidP="10D7C83F">
      <w:pPr>
        <w:shd w:val="clear" w:color="auto" w:fill="FFFFFF" w:themeFill="background1"/>
        <w:spacing w:after="158"/>
        <w:rPr>
          <w:color w:val="333333"/>
          <w:sz w:val="22"/>
          <w:szCs w:val="22"/>
          <w:u w:val="single"/>
        </w:rPr>
      </w:pPr>
      <w:r w:rsidRPr="10D7C83F">
        <w:rPr>
          <w:color w:val="333333"/>
          <w:sz w:val="22"/>
          <w:szCs w:val="22"/>
          <w:u w:val="single"/>
        </w:rPr>
        <w:t>Your answer could include:</w:t>
      </w:r>
    </w:p>
    <w:p w14:paraId="2EE69F59" w14:textId="71EAFE37" w:rsidR="56EAA484" w:rsidRDefault="56EAA484" w:rsidP="10D7C83F">
      <w:pPr>
        <w:shd w:val="clear" w:color="auto" w:fill="FFFFFF" w:themeFill="background1"/>
        <w:spacing w:after="158"/>
        <w:rPr>
          <w:color w:val="333333"/>
          <w:sz w:val="22"/>
          <w:szCs w:val="22"/>
        </w:rPr>
      </w:pPr>
      <w:r w:rsidRPr="10D7C83F">
        <w:rPr>
          <w:color w:val="333333"/>
          <w:sz w:val="22"/>
          <w:szCs w:val="22"/>
        </w:rPr>
        <w:t>Bringing back operations and activities reduced during the pandemic:</w:t>
      </w:r>
    </w:p>
    <w:p w14:paraId="0D001776" w14:textId="33841EE4" w:rsidR="56EAA484" w:rsidRDefault="56EAA484" w:rsidP="10D7C83F">
      <w:pPr>
        <w:pStyle w:val="ListParagraph"/>
        <w:numPr>
          <w:ilvl w:val="0"/>
          <w:numId w:val="21"/>
        </w:numPr>
        <w:shd w:val="clear" w:color="auto" w:fill="FFFFFF" w:themeFill="background1"/>
        <w:spacing w:after="0"/>
        <w:rPr>
          <w:color w:val="333333"/>
          <w:sz w:val="22"/>
          <w:szCs w:val="22"/>
        </w:rPr>
      </w:pPr>
      <w:r w:rsidRPr="10D7C83F">
        <w:rPr>
          <w:color w:val="333333"/>
          <w:sz w:val="22"/>
          <w:szCs w:val="22"/>
        </w:rPr>
        <w:t xml:space="preserve">Mission revision </w:t>
      </w:r>
    </w:p>
    <w:p w14:paraId="0B41AB6F" w14:textId="1D9E5D4D" w:rsidR="56EAA484" w:rsidRDefault="56EAA484" w:rsidP="10D7C83F">
      <w:pPr>
        <w:pStyle w:val="ListParagraph"/>
        <w:numPr>
          <w:ilvl w:val="0"/>
          <w:numId w:val="21"/>
        </w:numPr>
        <w:shd w:val="clear" w:color="auto" w:fill="FFFFFF" w:themeFill="background1"/>
        <w:spacing w:after="0"/>
        <w:rPr>
          <w:color w:val="333333"/>
          <w:sz w:val="22"/>
          <w:szCs w:val="22"/>
        </w:rPr>
      </w:pPr>
      <w:r w:rsidRPr="10D7C83F">
        <w:rPr>
          <w:color w:val="333333"/>
          <w:sz w:val="22"/>
          <w:szCs w:val="22"/>
        </w:rPr>
        <w:t xml:space="preserve">Re-launching programming from before the pandemic </w:t>
      </w:r>
    </w:p>
    <w:p w14:paraId="7887C83C" w14:textId="42F10374" w:rsidR="56EAA484" w:rsidRDefault="56EAA484" w:rsidP="10D7C83F">
      <w:pPr>
        <w:pStyle w:val="ListParagraph"/>
        <w:numPr>
          <w:ilvl w:val="0"/>
          <w:numId w:val="21"/>
        </w:numPr>
        <w:shd w:val="clear" w:color="auto" w:fill="FFFFFF" w:themeFill="background1"/>
        <w:spacing w:after="0"/>
        <w:rPr>
          <w:color w:val="333333"/>
          <w:sz w:val="22"/>
          <w:szCs w:val="22"/>
        </w:rPr>
      </w:pPr>
      <w:r w:rsidRPr="10D7C83F">
        <w:rPr>
          <w:color w:val="333333"/>
          <w:sz w:val="22"/>
          <w:szCs w:val="22"/>
        </w:rPr>
        <w:t xml:space="preserve">Stabilizing and/or expanding administrative resources and staff </w:t>
      </w:r>
    </w:p>
    <w:p w14:paraId="0101A9BC" w14:textId="478AA08C" w:rsidR="56EAA484" w:rsidRDefault="56EAA484" w:rsidP="10D7C83F">
      <w:pPr>
        <w:shd w:val="clear" w:color="auto" w:fill="FFFFFF" w:themeFill="background1"/>
        <w:spacing w:after="158"/>
        <w:rPr>
          <w:color w:val="333333"/>
          <w:sz w:val="22"/>
          <w:szCs w:val="22"/>
        </w:rPr>
      </w:pPr>
      <w:r w:rsidRPr="10D7C83F">
        <w:rPr>
          <w:color w:val="333333"/>
          <w:sz w:val="22"/>
          <w:szCs w:val="22"/>
        </w:rPr>
        <w:t>Improving and sustaining</w:t>
      </w:r>
      <w:r w:rsidRPr="10D7C83F">
        <w:rPr>
          <w:b/>
          <w:bCs/>
          <w:color w:val="333333"/>
          <w:sz w:val="22"/>
          <w:szCs w:val="22"/>
        </w:rPr>
        <w:t xml:space="preserve"> existing </w:t>
      </w:r>
      <w:r w:rsidRPr="10D7C83F">
        <w:rPr>
          <w:color w:val="333333"/>
          <w:sz w:val="22"/>
          <w:szCs w:val="22"/>
        </w:rPr>
        <w:t>operations by developing systems to diversify revenue streams:</w:t>
      </w:r>
    </w:p>
    <w:p w14:paraId="589573D6" w14:textId="101359E1" w:rsidR="56EAA484" w:rsidRDefault="56EAA484" w:rsidP="10D7C83F">
      <w:pPr>
        <w:pStyle w:val="ListParagraph"/>
        <w:numPr>
          <w:ilvl w:val="0"/>
          <w:numId w:val="21"/>
        </w:numPr>
        <w:shd w:val="clear" w:color="auto" w:fill="FFFFFF" w:themeFill="background1"/>
        <w:spacing w:after="0"/>
        <w:rPr>
          <w:color w:val="333333"/>
          <w:sz w:val="22"/>
          <w:szCs w:val="22"/>
        </w:rPr>
      </w:pPr>
      <w:r w:rsidRPr="10D7C83F">
        <w:rPr>
          <w:color w:val="333333"/>
          <w:sz w:val="22"/>
          <w:szCs w:val="22"/>
        </w:rPr>
        <w:t xml:space="preserve">Cash donations/grants   </w:t>
      </w:r>
    </w:p>
    <w:p w14:paraId="25426721" w14:textId="140E7068" w:rsidR="56EAA484" w:rsidRDefault="56EAA484" w:rsidP="10D7C83F">
      <w:pPr>
        <w:pStyle w:val="ListParagraph"/>
        <w:numPr>
          <w:ilvl w:val="0"/>
          <w:numId w:val="21"/>
        </w:numPr>
        <w:shd w:val="clear" w:color="auto" w:fill="FFFFFF" w:themeFill="background1"/>
        <w:spacing w:after="0"/>
        <w:rPr>
          <w:color w:val="333333"/>
          <w:sz w:val="22"/>
          <w:szCs w:val="22"/>
        </w:rPr>
      </w:pPr>
      <w:r w:rsidRPr="10D7C83F">
        <w:rPr>
          <w:color w:val="333333"/>
          <w:sz w:val="22"/>
          <w:szCs w:val="22"/>
        </w:rPr>
        <w:t xml:space="preserve">Paid services   </w:t>
      </w:r>
    </w:p>
    <w:p w14:paraId="11CE60EB" w14:textId="6DFACDA0" w:rsidR="56EAA484" w:rsidRDefault="56EAA484" w:rsidP="10D7C83F">
      <w:pPr>
        <w:pStyle w:val="ListParagraph"/>
        <w:numPr>
          <w:ilvl w:val="0"/>
          <w:numId w:val="21"/>
        </w:numPr>
        <w:shd w:val="clear" w:color="auto" w:fill="FFFFFF" w:themeFill="background1"/>
        <w:spacing w:after="0"/>
        <w:rPr>
          <w:color w:val="333333"/>
          <w:sz w:val="22"/>
          <w:szCs w:val="22"/>
        </w:rPr>
      </w:pPr>
      <w:r w:rsidRPr="10D7C83F">
        <w:rPr>
          <w:color w:val="333333"/>
          <w:sz w:val="22"/>
          <w:szCs w:val="22"/>
        </w:rPr>
        <w:t xml:space="preserve">Ticket sales   </w:t>
      </w:r>
    </w:p>
    <w:p w14:paraId="3D1D526D" w14:textId="19B884E9" w:rsidR="56EAA484" w:rsidRDefault="56EAA484" w:rsidP="10D7C83F">
      <w:pPr>
        <w:pStyle w:val="ListParagraph"/>
        <w:numPr>
          <w:ilvl w:val="0"/>
          <w:numId w:val="21"/>
        </w:numPr>
        <w:shd w:val="clear" w:color="auto" w:fill="FFFFFF" w:themeFill="background1"/>
        <w:spacing w:after="0"/>
        <w:rPr>
          <w:color w:val="333333"/>
          <w:sz w:val="22"/>
          <w:szCs w:val="22"/>
        </w:rPr>
      </w:pPr>
      <w:r w:rsidRPr="10D7C83F">
        <w:rPr>
          <w:color w:val="333333"/>
          <w:sz w:val="22"/>
          <w:szCs w:val="22"/>
        </w:rPr>
        <w:t xml:space="preserve">Donations of goods </w:t>
      </w:r>
    </w:p>
    <w:p w14:paraId="62DA7EF7" w14:textId="48461D52" w:rsidR="56EAA484" w:rsidRDefault="56EAA484" w:rsidP="10D7C83F">
      <w:pPr>
        <w:pStyle w:val="ListParagraph"/>
        <w:numPr>
          <w:ilvl w:val="0"/>
          <w:numId w:val="21"/>
        </w:numPr>
        <w:shd w:val="clear" w:color="auto" w:fill="FFFFFF" w:themeFill="background1"/>
        <w:spacing w:after="0"/>
        <w:rPr>
          <w:color w:val="333333"/>
          <w:sz w:val="22"/>
          <w:szCs w:val="22"/>
        </w:rPr>
      </w:pPr>
      <w:r w:rsidRPr="10D7C83F">
        <w:rPr>
          <w:color w:val="333333"/>
          <w:sz w:val="22"/>
          <w:szCs w:val="22"/>
        </w:rPr>
        <w:t xml:space="preserve">Capacity building/training/certification </w:t>
      </w:r>
    </w:p>
    <w:p w14:paraId="1E6ADCBD" w14:textId="5F6293E7" w:rsidR="56EAA484" w:rsidRDefault="56EAA484" w:rsidP="10D7C83F">
      <w:pPr>
        <w:shd w:val="clear" w:color="auto" w:fill="FFFFFF" w:themeFill="background1"/>
        <w:spacing w:after="158"/>
        <w:rPr>
          <w:color w:val="333333"/>
          <w:sz w:val="22"/>
          <w:szCs w:val="22"/>
        </w:rPr>
      </w:pPr>
      <w:r w:rsidRPr="10D7C83F">
        <w:rPr>
          <w:color w:val="333333"/>
          <w:sz w:val="22"/>
          <w:szCs w:val="22"/>
        </w:rPr>
        <w:t xml:space="preserve">Developing </w:t>
      </w:r>
      <w:r w:rsidRPr="10D7C83F">
        <w:rPr>
          <w:b/>
          <w:bCs/>
          <w:color w:val="333333"/>
          <w:sz w:val="22"/>
          <w:szCs w:val="22"/>
        </w:rPr>
        <w:t>new</w:t>
      </w:r>
      <w:r w:rsidRPr="10D7C83F">
        <w:rPr>
          <w:color w:val="333333"/>
          <w:sz w:val="22"/>
          <w:szCs w:val="22"/>
        </w:rPr>
        <w:t xml:space="preserve"> initiatives:</w:t>
      </w:r>
    </w:p>
    <w:p w14:paraId="0E2788C8" w14:textId="00127978" w:rsidR="56EAA484" w:rsidRDefault="56EAA484" w:rsidP="10D7C83F">
      <w:pPr>
        <w:pStyle w:val="ListParagraph"/>
        <w:numPr>
          <w:ilvl w:val="0"/>
          <w:numId w:val="21"/>
        </w:numPr>
        <w:shd w:val="clear" w:color="auto" w:fill="FFFFFF" w:themeFill="background1"/>
        <w:spacing w:after="0"/>
        <w:rPr>
          <w:color w:val="333333"/>
          <w:sz w:val="22"/>
          <w:szCs w:val="22"/>
        </w:rPr>
      </w:pPr>
      <w:r w:rsidRPr="10D7C83F">
        <w:rPr>
          <w:color w:val="333333"/>
          <w:sz w:val="22"/>
          <w:szCs w:val="22"/>
        </w:rPr>
        <w:t xml:space="preserve">Hiring new staff  </w:t>
      </w:r>
    </w:p>
    <w:p w14:paraId="7C92442D" w14:textId="4B0FD48C" w:rsidR="56EAA484" w:rsidRDefault="56EAA484" w:rsidP="10D7C83F">
      <w:pPr>
        <w:pStyle w:val="ListParagraph"/>
        <w:numPr>
          <w:ilvl w:val="0"/>
          <w:numId w:val="21"/>
        </w:numPr>
        <w:shd w:val="clear" w:color="auto" w:fill="FFFFFF" w:themeFill="background1"/>
        <w:spacing w:after="0"/>
        <w:rPr>
          <w:color w:val="333333"/>
          <w:sz w:val="22"/>
          <w:szCs w:val="22"/>
        </w:rPr>
      </w:pPr>
      <w:r w:rsidRPr="10D7C83F">
        <w:rPr>
          <w:color w:val="333333"/>
          <w:sz w:val="22"/>
          <w:szCs w:val="22"/>
        </w:rPr>
        <w:t xml:space="preserve">Developing new programming </w:t>
      </w:r>
    </w:p>
    <w:p w14:paraId="6A73FE9E" w14:textId="255507C7" w:rsidR="56EAA484" w:rsidRDefault="56EAA484" w:rsidP="10D7C83F">
      <w:pPr>
        <w:pStyle w:val="ListParagraph"/>
        <w:numPr>
          <w:ilvl w:val="0"/>
          <w:numId w:val="21"/>
        </w:numPr>
        <w:shd w:val="clear" w:color="auto" w:fill="FFFFFF" w:themeFill="background1"/>
        <w:spacing w:after="0"/>
        <w:rPr>
          <w:color w:val="333333"/>
          <w:sz w:val="22"/>
          <w:szCs w:val="22"/>
        </w:rPr>
      </w:pPr>
      <w:r w:rsidRPr="10D7C83F">
        <w:rPr>
          <w:color w:val="333333"/>
          <w:sz w:val="22"/>
          <w:szCs w:val="22"/>
        </w:rPr>
        <w:t xml:space="preserve">Creating a strategic plan </w:t>
      </w:r>
    </w:p>
    <w:p w14:paraId="70E93137" w14:textId="6337F9B1" w:rsidR="56EAA484" w:rsidRDefault="56EAA484" w:rsidP="10D7C83F">
      <w:pPr>
        <w:shd w:val="clear" w:color="auto" w:fill="FFFFFF" w:themeFill="background1"/>
        <w:spacing w:after="158"/>
        <w:rPr>
          <w:color w:val="333333"/>
          <w:sz w:val="22"/>
          <w:szCs w:val="22"/>
        </w:rPr>
      </w:pPr>
      <w:r w:rsidRPr="10D7C83F">
        <w:rPr>
          <w:color w:val="333333"/>
          <w:sz w:val="22"/>
          <w:szCs w:val="22"/>
        </w:rPr>
        <w:t xml:space="preserve">Asset acquisition: </w:t>
      </w:r>
    </w:p>
    <w:p w14:paraId="5F518830" w14:textId="402B29CE" w:rsidR="56EAA484" w:rsidRDefault="56EAA484" w:rsidP="10D7C83F">
      <w:pPr>
        <w:pStyle w:val="ListParagraph"/>
        <w:numPr>
          <w:ilvl w:val="0"/>
          <w:numId w:val="21"/>
        </w:numPr>
        <w:shd w:val="clear" w:color="auto" w:fill="FFFFFF" w:themeFill="background1"/>
        <w:spacing w:after="0"/>
        <w:rPr>
          <w:color w:val="333333"/>
          <w:sz w:val="22"/>
          <w:szCs w:val="22"/>
        </w:rPr>
      </w:pPr>
      <w:r w:rsidRPr="10D7C83F">
        <w:rPr>
          <w:color w:val="333333"/>
          <w:sz w:val="22"/>
          <w:szCs w:val="22"/>
        </w:rPr>
        <w:t xml:space="preserve">Acquiring or maintaining a long-term lease </w:t>
      </w:r>
    </w:p>
    <w:p w14:paraId="4EE5814B" w14:textId="187EAA91" w:rsidR="56EAA484" w:rsidRDefault="56EAA484" w:rsidP="10D7C83F">
      <w:pPr>
        <w:pStyle w:val="ListParagraph"/>
        <w:numPr>
          <w:ilvl w:val="0"/>
          <w:numId w:val="21"/>
        </w:numPr>
        <w:shd w:val="clear" w:color="auto" w:fill="FFFFFF" w:themeFill="background1"/>
        <w:spacing w:after="0"/>
        <w:rPr>
          <w:color w:val="333333"/>
          <w:sz w:val="22"/>
          <w:szCs w:val="22"/>
        </w:rPr>
      </w:pPr>
      <w:r w:rsidRPr="10D7C83F">
        <w:rPr>
          <w:color w:val="333333"/>
          <w:sz w:val="22"/>
          <w:szCs w:val="22"/>
        </w:rPr>
        <w:t xml:space="preserve">Purchase of equipment valued under $2,000 </w:t>
      </w:r>
    </w:p>
    <w:p w14:paraId="4205ED3E" w14:textId="5BA18A69" w:rsidR="56EAA484" w:rsidRDefault="56EAA484" w:rsidP="10D7C83F">
      <w:pPr>
        <w:shd w:val="clear" w:color="auto" w:fill="FFFFFF" w:themeFill="background1"/>
        <w:spacing w:after="158"/>
        <w:rPr>
          <w:color w:val="333333"/>
          <w:sz w:val="22"/>
          <w:szCs w:val="22"/>
        </w:rPr>
      </w:pPr>
      <w:r w:rsidRPr="10D7C83F">
        <w:rPr>
          <w:color w:val="333333"/>
          <w:sz w:val="22"/>
          <w:szCs w:val="22"/>
        </w:rPr>
        <w:t>Deepening relationship-oriented contributions from your community:</w:t>
      </w:r>
    </w:p>
    <w:p w14:paraId="0E728E8C" w14:textId="127ED0BD" w:rsidR="56EAA484" w:rsidRDefault="56EAA484" w:rsidP="10D7C83F">
      <w:pPr>
        <w:pStyle w:val="ListParagraph"/>
        <w:numPr>
          <w:ilvl w:val="0"/>
          <w:numId w:val="21"/>
        </w:numPr>
        <w:shd w:val="clear" w:color="auto" w:fill="FFFFFF" w:themeFill="background1"/>
        <w:spacing w:after="0"/>
        <w:rPr>
          <w:color w:val="333333"/>
          <w:sz w:val="22"/>
          <w:szCs w:val="22"/>
        </w:rPr>
      </w:pPr>
      <w:r w:rsidRPr="10D7C83F">
        <w:rPr>
          <w:color w:val="333333"/>
          <w:sz w:val="22"/>
          <w:szCs w:val="22"/>
        </w:rPr>
        <w:t xml:space="preserve">Board development </w:t>
      </w:r>
    </w:p>
    <w:p w14:paraId="4870E2E6" w14:textId="4FB775C1" w:rsidR="56EAA484" w:rsidRDefault="56EAA484" w:rsidP="10D7C83F">
      <w:pPr>
        <w:pStyle w:val="ListParagraph"/>
        <w:numPr>
          <w:ilvl w:val="0"/>
          <w:numId w:val="21"/>
        </w:numPr>
        <w:shd w:val="clear" w:color="auto" w:fill="FFFFFF" w:themeFill="background1"/>
        <w:spacing w:after="0"/>
        <w:rPr>
          <w:color w:val="333333"/>
          <w:sz w:val="22"/>
          <w:szCs w:val="22"/>
        </w:rPr>
      </w:pPr>
      <w:r w:rsidRPr="10D7C83F">
        <w:rPr>
          <w:color w:val="333333"/>
          <w:sz w:val="22"/>
          <w:szCs w:val="22"/>
        </w:rPr>
        <w:t xml:space="preserve">Volunteers   </w:t>
      </w:r>
    </w:p>
    <w:p w14:paraId="6913387E" w14:textId="7196B230" w:rsidR="56EAA484" w:rsidRDefault="56EAA484" w:rsidP="10D7C83F">
      <w:pPr>
        <w:pStyle w:val="ListParagraph"/>
        <w:numPr>
          <w:ilvl w:val="0"/>
          <w:numId w:val="21"/>
        </w:numPr>
        <w:shd w:val="clear" w:color="auto" w:fill="FFFFFF" w:themeFill="background1"/>
        <w:spacing w:after="0"/>
        <w:rPr>
          <w:color w:val="333333"/>
          <w:sz w:val="22"/>
          <w:szCs w:val="22"/>
        </w:rPr>
      </w:pPr>
      <w:r w:rsidRPr="10D7C83F">
        <w:rPr>
          <w:color w:val="333333"/>
          <w:sz w:val="22"/>
          <w:szCs w:val="22"/>
        </w:rPr>
        <w:t xml:space="preserve">Mentorships or partnerships   </w:t>
      </w:r>
    </w:p>
    <w:p w14:paraId="29C16A2C" w14:textId="014F4219" w:rsidR="56EAA484" w:rsidRDefault="56EAA484" w:rsidP="10D7C83F">
      <w:pPr>
        <w:pStyle w:val="ListParagraph"/>
        <w:numPr>
          <w:ilvl w:val="0"/>
          <w:numId w:val="21"/>
        </w:numPr>
        <w:shd w:val="clear" w:color="auto" w:fill="FFFFFF" w:themeFill="background1"/>
        <w:spacing w:after="0"/>
        <w:rPr>
          <w:color w:val="333333"/>
          <w:sz w:val="22"/>
          <w:szCs w:val="22"/>
        </w:rPr>
      </w:pPr>
      <w:r w:rsidRPr="10D7C83F">
        <w:rPr>
          <w:color w:val="333333"/>
          <w:sz w:val="22"/>
          <w:szCs w:val="22"/>
        </w:rPr>
        <w:t xml:space="preserve">Collaborations with community members/leaders   </w:t>
      </w:r>
    </w:p>
    <w:p w14:paraId="52D8C71D" w14:textId="40408DD9" w:rsidR="56EAA484" w:rsidRDefault="56EAA484" w:rsidP="10D7C83F">
      <w:pPr>
        <w:pStyle w:val="ListParagraph"/>
        <w:numPr>
          <w:ilvl w:val="0"/>
          <w:numId w:val="21"/>
        </w:numPr>
        <w:shd w:val="clear" w:color="auto" w:fill="FFFFFF" w:themeFill="background1"/>
        <w:spacing w:after="0"/>
        <w:rPr>
          <w:color w:val="333333"/>
          <w:sz w:val="22"/>
          <w:szCs w:val="22"/>
        </w:rPr>
      </w:pPr>
      <w:r w:rsidRPr="10D7C83F">
        <w:rPr>
          <w:color w:val="333333"/>
          <w:sz w:val="22"/>
          <w:szCs w:val="22"/>
        </w:rPr>
        <w:t>Audience participation</w:t>
      </w:r>
    </w:p>
    <w:p w14:paraId="7FC54C25" w14:textId="1248EF90" w:rsidR="10D7C83F" w:rsidRDefault="10D7C83F" w:rsidP="10D7C83F">
      <w:pPr>
        <w:rPr>
          <w:color w:val="333333"/>
          <w:sz w:val="22"/>
          <w:szCs w:val="22"/>
        </w:rPr>
      </w:pPr>
    </w:p>
    <w:p w14:paraId="43E9883B" w14:textId="4AFA57E5" w:rsidR="56EAA484" w:rsidRDefault="56EAA484" w:rsidP="10D7C83F">
      <w:r w:rsidRPr="10D7C83F">
        <w:rPr>
          <w:i/>
          <w:iCs/>
          <w:sz w:val="22"/>
          <w:szCs w:val="22"/>
        </w:rPr>
        <w:t>Write your answer here …</w:t>
      </w:r>
    </w:p>
    <w:p w14:paraId="5B6335DD" w14:textId="1D5E313A" w:rsidR="10D7C83F" w:rsidRDefault="10D7C83F" w:rsidP="10D7C83F"/>
    <w:sectPr w:rsidR="10D7C83F" w:rsidSect="00C6032B">
      <w:headerReference w:type="default" r:id="rId14"/>
      <w:footerReference w:type="default" r:id="rId15"/>
      <w:pgSz w:w="12240" w:h="15840"/>
      <w:pgMar w:top="180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E941C" w14:textId="77777777" w:rsidR="00197F19" w:rsidRDefault="00197F19" w:rsidP="008B4A27">
      <w:pPr>
        <w:spacing w:after="0" w:line="240" w:lineRule="auto"/>
      </w:pPr>
      <w:r>
        <w:separator/>
      </w:r>
    </w:p>
  </w:endnote>
  <w:endnote w:type="continuationSeparator" w:id="0">
    <w:p w14:paraId="247F5D9D" w14:textId="77777777" w:rsidR="00197F19" w:rsidRDefault="00197F19" w:rsidP="008B4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A855" w14:textId="63BA4EDB" w:rsidR="0074009A" w:rsidRDefault="0074009A">
    <w:pPr>
      <w:pStyle w:val="Footer"/>
    </w:pPr>
    <w:r>
      <w:rPr>
        <w:noProof/>
      </w:rPr>
      <w:drawing>
        <wp:anchor distT="0" distB="0" distL="114300" distR="114300" simplePos="0" relativeHeight="251659264" behindDoc="1" locked="0" layoutInCell="1" allowOverlap="1" wp14:anchorId="7D700631" wp14:editId="3778B1E9">
          <wp:simplePos x="0" y="0"/>
          <wp:positionH relativeFrom="page">
            <wp:align>left</wp:align>
          </wp:positionH>
          <wp:positionV relativeFrom="paragraph">
            <wp:posOffset>0</wp:posOffset>
          </wp:positionV>
          <wp:extent cx="7772400" cy="457200"/>
          <wp:effectExtent l="0" t="0" r="0" b="0"/>
          <wp:wrapNone/>
          <wp:docPr id="10758175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817599" name="Picture 1075817599"/>
                  <pic:cNvPicPr/>
                </pic:nvPicPr>
                <pic:blipFill>
                  <a:blip r:embed="rId1">
                    <a:extLst>
                      <a:ext uri="{28A0092B-C50C-407E-A947-70E740481C1C}">
                        <a14:useLocalDpi xmlns:a14="http://schemas.microsoft.com/office/drawing/2010/main" val="0"/>
                      </a:ext>
                    </a:extLst>
                  </a:blip>
                  <a:stretch>
                    <a:fillRect/>
                  </a:stretch>
                </pic:blipFill>
                <pic:spPr>
                  <a:xfrm>
                    <a:off x="0" y="0"/>
                    <a:ext cx="7772400"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F6E51" w14:textId="77777777" w:rsidR="00197F19" w:rsidRDefault="00197F19" w:rsidP="008B4A27">
      <w:pPr>
        <w:spacing w:after="0" w:line="240" w:lineRule="auto"/>
      </w:pPr>
      <w:r>
        <w:separator/>
      </w:r>
    </w:p>
  </w:footnote>
  <w:footnote w:type="continuationSeparator" w:id="0">
    <w:p w14:paraId="1E875D09" w14:textId="77777777" w:rsidR="00197F19" w:rsidRDefault="00197F19" w:rsidP="008B4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16B2A" w14:textId="676BF006" w:rsidR="008B4A27" w:rsidRDefault="008B4A27">
    <w:pPr>
      <w:pStyle w:val="Header"/>
    </w:pPr>
    <w:r>
      <w:rPr>
        <w:noProof/>
      </w:rPr>
      <w:drawing>
        <wp:anchor distT="0" distB="0" distL="114300" distR="114300" simplePos="0" relativeHeight="251658240" behindDoc="1" locked="0" layoutInCell="1" allowOverlap="1" wp14:anchorId="32E40081" wp14:editId="25379993">
          <wp:simplePos x="0" y="0"/>
          <wp:positionH relativeFrom="page">
            <wp:align>left</wp:align>
          </wp:positionH>
          <wp:positionV relativeFrom="page">
            <wp:posOffset>228600</wp:posOffset>
          </wp:positionV>
          <wp:extent cx="7772400" cy="914400"/>
          <wp:effectExtent l="0" t="0" r="0" b="0"/>
          <wp:wrapNone/>
          <wp:docPr id="950426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42666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AD44"/>
    <w:multiLevelType w:val="hybridMultilevel"/>
    <w:tmpl w:val="9510F588"/>
    <w:lvl w:ilvl="0" w:tplc="F5CE7D94">
      <w:start w:val="1"/>
      <w:numFmt w:val="bullet"/>
      <w:lvlText w:val=""/>
      <w:lvlJc w:val="left"/>
      <w:pPr>
        <w:ind w:left="720" w:hanging="360"/>
      </w:pPr>
      <w:rPr>
        <w:rFonts w:ascii="Symbol" w:hAnsi="Symbol" w:hint="default"/>
      </w:rPr>
    </w:lvl>
    <w:lvl w:ilvl="1" w:tplc="023CF63C">
      <w:start w:val="1"/>
      <w:numFmt w:val="bullet"/>
      <w:lvlText w:val="o"/>
      <w:lvlJc w:val="left"/>
      <w:pPr>
        <w:ind w:left="1440" w:hanging="360"/>
      </w:pPr>
      <w:rPr>
        <w:rFonts w:ascii="Courier New" w:hAnsi="Courier New" w:hint="default"/>
      </w:rPr>
    </w:lvl>
    <w:lvl w:ilvl="2" w:tplc="FD648956">
      <w:start w:val="1"/>
      <w:numFmt w:val="bullet"/>
      <w:lvlText w:val=""/>
      <w:lvlJc w:val="left"/>
      <w:pPr>
        <w:ind w:left="2160" w:hanging="360"/>
      </w:pPr>
      <w:rPr>
        <w:rFonts w:ascii="Wingdings" w:hAnsi="Wingdings" w:hint="default"/>
      </w:rPr>
    </w:lvl>
    <w:lvl w:ilvl="3" w:tplc="3B9AEFC0">
      <w:start w:val="1"/>
      <w:numFmt w:val="bullet"/>
      <w:lvlText w:val=""/>
      <w:lvlJc w:val="left"/>
      <w:pPr>
        <w:ind w:left="2880" w:hanging="360"/>
      </w:pPr>
      <w:rPr>
        <w:rFonts w:ascii="Symbol" w:hAnsi="Symbol" w:hint="default"/>
      </w:rPr>
    </w:lvl>
    <w:lvl w:ilvl="4" w:tplc="291456E4">
      <w:start w:val="1"/>
      <w:numFmt w:val="bullet"/>
      <w:lvlText w:val="o"/>
      <w:lvlJc w:val="left"/>
      <w:pPr>
        <w:ind w:left="3600" w:hanging="360"/>
      </w:pPr>
      <w:rPr>
        <w:rFonts w:ascii="Courier New" w:hAnsi="Courier New" w:hint="default"/>
      </w:rPr>
    </w:lvl>
    <w:lvl w:ilvl="5" w:tplc="C3E0246C">
      <w:start w:val="1"/>
      <w:numFmt w:val="bullet"/>
      <w:lvlText w:val=""/>
      <w:lvlJc w:val="left"/>
      <w:pPr>
        <w:ind w:left="4320" w:hanging="360"/>
      </w:pPr>
      <w:rPr>
        <w:rFonts w:ascii="Wingdings" w:hAnsi="Wingdings" w:hint="default"/>
      </w:rPr>
    </w:lvl>
    <w:lvl w:ilvl="6" w:tplc="8BF6DF7E">
      <w:start w:val="1"/>
      <w:numFmt w:val="bullet"/>
      <w:lvlText w:val=""/>
      <w:lvlJc w:val="left"/>
      <w:pPr>
        <w:ind w:left="5040" w:hanging="360"/>
      </w:pPr>
      <w:rPr>
        <w:rFonts w:ascii="Symbol" w:hAnsi="Symbol" w:hint="default"/>
      </w:rPr>
    </w:lvl>
    <w:lvl w:ilvl="7" w:tplc="9FC49490">
      <w:start w:val="1"/>
      <w:numFmt w:val="bullet"/>
      <w:lvlText w:val="o"/>
      <w:lvlJc w:val="left"/>
      <w:pPr>
        <w:ind w:left="5760" w:hanging="360"/>
      </w:pPr>
      <w:rPr>
        <w:rFonts w:ascii="Courier New" w:hAnsi="Courier New" w:hint="default"/>
      </w:rPr>
    </w:lvl>
    <w:lvl w:ilvl="8" w:tplc="FDCCFE54">
      <w:start w:val="1"/>
      <w:numFmt w:val="bullet"/>
      <w:lvlText w:val=""/>
      <w:lvlJc w:val="left"/>
      <w:pPr>
        <w:ind w:left="6480" w:hanging="360"/>
      </w:pPr>
      <w:rPr>
        <w:rFonts w:ascii="Wingdings" w:hAnsi="Wingdings" w:hint="default"/>
      </w:rPr>
    </w:lvl>
  </w:abstractNum>
  <w:abstractNum w:abstractNumId="1" w15:restartNumberingAfterBreak="0">
    <w:nsid w:val="0744560D"/>
    <w:multiLevelType w:val="hybridMultilevel"/>
    <w:tmpl w:val="0C380016"/>
    <w:lvl w:ilvl="0" w:tplc="A2484E22">
      <w:start w:val="2"/>
      <w:numFmt w:val="decimal"/>
      <w:lvlText w:val="%1."/>
      <w:lvlJc w:val="left"/>
      <w:pPr>
        <w:ind w:left="720" w:hanging="360"/>
      </w:pPr>
      <w:rPr>
        <w:rFonts w:ascii="Calibri" w:hAnsi="Calibri" w:hint="default"/>
      </w:rPr>
    </w:lvl>
    <w:lvl w:ilvl="1" w:tplc="F38005C6">
      <w:start w:val="1"/>
      <w:numFmt w:val="lowerLetter"/>
      <w:lvlText w:val="%2."/>
      <w:lvlJc w:val="left"/>
      <w:pPr>
        <w:ind w:left="1440" w:hanging="360"/>
      </w:pPr>
    </w:lvl>
    <w:lvl w:ilvl="2" w:tplc="B9D6DE6C">
      <w:start w:val="1"/>
      <w:numFmt w:val="lowerRoman"/>
      <w:lvlText w:val="%3."/>
      <w:lvlJc w:val="right"/>
      <w:pPr>
        <w:ind w:left="2160" w:hanging="180"/>
      </w:pPr>
    </w:lvl>
    <w:lvl w:ilvl="3" w:tplc="9766B9B2">
      <w:start w:val="1"/>
      <w:numFmt w:val="decimal"/>
      <w:lvlText w:val="%4."/>
      <w:lvlJc w:val="left"/>
      <w:pPr>
        <w:ind w:left="2880" w:hanging="360"/>
      </w:pPr>
    </w:lvl>
    <w:lvl w:ilvl="4" w:tplc="603A16A8">
      <w:start w:val="1"/>
      <w:numFmt w:val="lowerLetter"/>
      <w:lvlText w:val="%5."/>
      <w:lvlJc w:val="left"/>
      <w:pPr>
        <w:ind w:left="3600" w:hanging="360"/>
      </w:pPr>
    </w:lvl>
    <w:lvl w:ilvl="5" w:tplc="68482272">
      <w:start w:val="1"/>
      <w:numFmt w:val="lowerRoman"/>
      <w:lvlText w:val="%6."/>
      <w:lvlJc w:val="right"/>
      <w:pPr>
        <w:ind w:left="4320" w:hanging="180"/>
      </w:pPr>
    </w:lvl>
    <w:lvl w:ilvl="6" w:tplc="EC56658C">
      <w:start w:val="1"/>
      <w:numFmt w:val="decimal"/>
      <w:lvlText w:val="%7."/>
      <w:lvlJc w:val="left"/>
      <w:pPr>
        <w:ind w:left="5040" w:hanging="360"/>
      </w:pPr>
    </w:lvl>
    <w:lvl w:ilvl="7" w:tplc="0FB62208">
      <w:start w:val="1"/>
      <w:numFmt w:val="lowerLetter"/>
      <w:lvlText w:val="%8."/>
      <w:lvlJc w:val="left"/>
      <w:pPr>
        <w:ind w:left="5760" w:hanging="360"/>
      </w:pPr>
    </w:lvl>
    <w:lvl w:ilvl="8" w:tplc="12E2C9BC">
      <w:start w:val="1"/>
      <w:numFmt w:val="lowerRoman"/>
      <w:lvlText w:val="%9."/>
      <w:lvlJc w:val="right"/>
      <w:pPr>
        <w:ind w:left="6480" w:hanging="180"/>
      </w:pPr>
    </w:lvl>
  </w:abstractNum>
  <w:abstractNum w:abstractNumId="2" w15:restartNumberingAfterBreak="0">
    <w:nsid w:val="2196A0A1"/>
    <w:multiLevelType w:val="hybridMultilevel"/>
    <w:tmpl w:val="EEBA13B4"/>
    <w:lvl w:ilvl="0" w:tplc="42F643B6">
      <w:start w:val="1"/>
      <w:numFmt w:val="bullet"/>
      <w:lvlText w:val=""/>
      <w:lvlJc w:val="left"/>
      <w:pPr>
        <w:ind w:left="720" w:hanging="360"/>
      </w:pPr>
      <w:rPr>
        <w:rFonts w:ascii="Symbol" w:hAnsi="Symbol" w:hint="default"/>
      </w:rPr>
    </w:lvl>
    <w:lvl w:ilvl="1" w:tplc="E87C8062">
      <w:start w:val="1"/>
      <w:numFmt w:val="bullet"/>
      <w:lvlText w:val="o"/>
      <w:lvlJc w:val="left"/>
      <w:pPr>
        <w:ind w:left="1440" w:hanging="360"/>
      </w:pPr>
      <w:rPr>
        <w:rFonts w:ascii="Courier New" w:hAnsi="Courier New" w:hint="default"/>
      </w:rPr>
    </w:lvl>
    <w:lvl w:ilvl="2" w:tplc="B2202A78">
      <w:start w:val="1"/>
      <w:numFmt w:val="bullet"/>
      <w:lvlText w:val=""/>
      <w:lvlJc w:val="left"/>
      <w:pPr>
        <w:ind w:left="2160" w:hanging="360"/>
      </w:pPr>
      <w:rPr>
        <w:rFonts w:ascii="Wingdings" w:hAnsi="Wingdings" w:hint="default"/>
      </w:rPr>
    </w:lvl>
    <w:lvl w:ilvl="3" w:tplc="B3065C24">
      <w:start w:val="1"/>
      <w:numFmt w:val="bullet"/>
      <w:lvlText w:val=""/>
      <w:lvlJc w:val="left"/>
      <w:pPr>
        <w:ind w:left="2880" w:hanging="360"/>
      </w:pPr>
      <w:rPr>
        <w:rFonts w:ascii="Symbol" w:hAnsi="Symbol" w:hint="default"/>
      </w:rPr>
    </w:lvl>
    <w:lvl w:ilvl="4" w:tplc="4D6EC6F4">
      <w:start w:val="1"/>
      <w:numFmt w:val="bullet"/>
      <w:lvlText w:val="o"/>
      <w:lvlJc w:val="left"/>
      <w:pPr>
        <w:ind w:left="3600" w:hanging="360"/>
      </w:pPr>
      <w:rPr>
        <w:rFonts w:ascii="Courier New" w:hAnsi="Courier New" w:hint="default"/>
      </w:rPr>
    </w:lvl>
    <w:lvl w:ilvl="5" w:tplc="0804F5C8">
      <w:start w:val="1"/>
      <w:numFmt w:val="bullet"/>
      <w:lvlText w:val=""/>
      <w:lvlJc w:val="left"/>
      <w:pPr>
        <w:ind w:left="4320" w:hanging="360"/>
      </w:pPr>
      <w:rPr>
        <w:rFonts w:ascii="Wingdings" w:hAnsi="Wingdings" w:hint="default"/>
      </w:rPr>
    </w:lvl>
    <w:lvl w:ilvl="6" w:tplc="BC0E107E">
      <w:start w:val="1"/>
      <w:numFmt w:val="bullet"/>
      <w:lvlText w:val=""/>
      <w:lvlJc w:val="left"/>
      <w:pPr>
        <w:ind w:left="5040" w:hanging="360"/>
      </w:pPr>
      <w:rPr>
        <w:rFonts w:ascii="Symbol" w:hAnsi="Symbol" w:hint="default"/>
      </w:rPr>
    </w:lvl>
    <w:lvl w:ilvl="7" w:tplc="FEEA0216">
      <w:start w:val="1"/>
      <w:numFmt w:val="bullet"/>
      <w:lvlText w:val="o"/>
      <w:lvlJc w:val="left"/>
      <w:pPr>
        <w:ind w:left="5760" w:hanging="360"/>
      </w:pPr>
      <w:rPr>
        <w:rFonts w:ascii="Courier New" w:hAnsi="Courier New" w:hint="default"/>
      </w:rPr>
    </w:lvl>
    <w:lvl w:ilvl="8" w:tplc="80D84D3C">
      <w:start w:val="1"/>
      <w:numFmt w:val="bullet"/>
      <w:lvlText w:val=""/>
      <w:lvlJc w:val="left"/>
      <w:pPr>
        <w:ind w:left="6480" w:hanging="360"/>
      </w:pPr>
      <w:rPr>
        <w:rFonts w:ascii="Wingdings" w:hAnsi="Wingdings" w:hint="default"/>
      </w:rPr>
    </w:lvl>
  </w:abstractNum>
  <w:abstractNum w:abstractNumId="3" w15:restartNumberingAfterBreak="0">
    <w:nsid w:val="21CF0F98"/>
    <w:multiLevelType w:val="hybridMultilevel"/>
    <w:tmpl w:val="6D062108"/>
    <w:lvl w:ilvl="0" w:tplc="9332881C">
      <w:start w:val="1"/>
      <w:numFmt w:val="bullet"/>
      <w:lvlText w:val=""/>
      <w:lvlJc w:val="left"/>
      <w:pPr>
        <w:ind w:left="720" w:hanging="360"/>
      </w:pPr>
      <w:rPr>
        <w:rFonts w:ascii="Symbol" w:hAnsi="Symbol" w:hint="default"/>
      </w:rPr>
    </w:lvl>
    <w:lvl w:ilvl="1" w:tplc="3A52EAEA">
      <w:start w:val="1"/>
      <w:numFmt w:val="bullet"/>
      <w:lvlText w:val="o"/>
      <w:lvlJc w:val="left"/>
      <w:pPr>
        <w:ind w:left="1440" w:hanging="360"/>
      </w:pPr>
      <w:rPr>
        <w:rFonts w:ascii="Courier New" w:hAnsi="Courier New" w:hint="default"/>
      </w:rPr>
    </w:lvl>
    <w:lvl w:ilvl="2" w:tplc="9B8E2FC4">
      <w:start w:val="1"/>
      <w:numFmt w:val="bullet"/>
      <w:lvlText w:val=""/>
      <w:lvlJc w:val="left"/>
      <w:pPr>
        <w:ind w:left="2160" w:hanging="360"/>
      </w:pPr>
      <w:rPr>
        <w:rFonts w:ascii="Wingdings" w:hAnsi="Wingdings" w:hint="default"/>
      </w:rPr>
    </w:lvl>
    <w:lvl w:ilvl="3" w:tplc="E8021FC4">
      <w:start w:val="1"/>
      <w:numFmt w:val="bullet"/>
      <w:lvlText w:val=""/>
      <w:lvlJc w:val="left"/>
      <w:pPr>
        <w:ind w:left="2880" w:hanging="360"/>
      </w:pPr>
      <w:rPr>
        <w:rFonts w:ascii="Symbol" w:hAnsi="Symbol" w:hint="default"/>
      </w:rPr>
    </w:lvl>
    <w:lvl w:ilvl="4" w:tplc="035E7FE4">
      <w:start w:val="1"/>
      <w:numFmt w:val="bullet"/>
      <w:lvlText w:val="o"/>
      <w:lvlJc w:val="left"/>
      <w:pPr>
        <w:ind w:left="3600" w:hanging="360"/>
      </w:pPr>
      <w:rPr>
        <w:rFonts w:ascii="Courier New" w:hAnsi="Courier New" w:hint="default"/>
      </w:rPr>
    </w:lvl>
    <w:lvl w:ilvl="5" w:tplc="ACC4636A">
      <w:start w:val="1"/>
      <w:numFmt w:val="bullet"/>
      <w:lvlText w:val=""/>
      <w:lvlJc w:val="left"/>
      <w:pPr>
        <w:ind w:left="4320" w:hanging="360"/>
      </w:pPr>
      <w:rPr>
        <w:rFonts w:ascii="Wingdings" w:hAnsi="Wingdings" w:hint="default"/>
      </w:rPr>
    </w:lvl>
    <w:lvl w:ilvl="6" w:tplc="625009E4">
      <w:start w:val="1"/>
      <w:numFmt w:val="bullet"/>
      <w:lvlText w:val=""/>
      <w:lvlJc w:val="left"/>
      <w:pPr>
        <w:ind w:left="5040" w:hanging="360"/>
      </w:pPr>
      <w:rPr>
        <w:rFonts w:ascii="Symbol" w:hAnsi="Symbol" w:hint="default"/>
      </w:rPr>
    </w:lvl>
    <w:lvl w:ilvl="7" w:tplc="DE561A0C">
      <w:start w:val="1"/>
      <w:numFmt w:val="bullet"/>
      <w:lvlText w:val="o"/>
      <w:lvlJc w:val="left"/>
      <w:pPr>
        <w:ind w:left="5760" w:hanging="360"/>
      </w:pPr>
      <w:rPr>
        <w:rFonts w:ascii="Courier New" w:hAnsi="Courier New" w:hint="default"/>
      </w:rPr>
    </w:lvl>
    <w:lvl w:ilvl="8" w:tplc="9BAECC1C">
      <w:start w:val="1"/>
      <w:numFmt w:val="bullet"/>
      <w:lvlText w:val=""/>
      <w:lvlJc w:val="left"/>
      <w:pPr>
        <w:ind w:left="6480" w:hanging="360"/>
      </w:pPr>
      <w:rPr>
        <w:rFonts w:ascii="Wingdings" w:hAnsi="Wingdings" w:hint="default"/>
      </w:rPr>
    </w:lvl>
  </w:abstractNum>
  <w:abstractNum w:abstractNumId="4" w15:restartNumberingAfterBreak="0">
    <w:nsid w:val="28A9B374"/>
    <w:multiLevelType w:val="hybridMultilevel"/>
    <w:tmpl w:val="9CC255C4"/>
    <w:lvl w:ilvl="0" w:tplc="9F5610BE">
      <w:start w:val="1"/>
      <w:numFmt w:val="bullet"/>
      <w:lvlText w:val=""/>
      <w:lvlJc w:val="left"/>
      <w:pPr>
        <w:ind w:left="720" w:hanging="360"/>
      </w:pPr>
      <w:rPr>
        <w:rFonts w:ascii="Symbol" w:hAnsi="Symbol" w:hint="default"/>
      </w:rPr>
    </w:lvl>
    <w:lvl w:ilvl="1" w:tplc="CC580856">
      <w:start w:val="1"/>
      <w:numFmt w:val="bullet"/>
      <w:lvlText w:val="o"/>
      <w:lvlJc w:val="left"/>
      <w:pPr>
        <w:ind w:left="1440" w:hanging="360"/>
      </w:pPr>
      <w:rPr>
        <w:rFonts w:ascii="Courier New" w:hAnsi="Courier New" w:hint="default"/>
      </w:rPr>
    </w:lvl>
    <w:lvl w:ilvl="2" w:tplc="096245AA">
      <w:start w:val="1"/>
      <w:numFmt w:val="bullet"/>
      <w:lvlText w:val=""/>
      <w:lvlJc w:val="left"/>
      <w:pPr>
        <w:ind w:left="2160" w:hanging="360"/>
      </w:pPr>
      <w:rPr>
        <w:rFonts w:ascii="Wingdings" w:hAnsi="Wingdings" w:hint="default"/>
      </w:rPr>
    </w:lvl>
    <w:lvl w:ilvl="3" w:tplc="0A4AFC7E">
      <w:start w:val="1"/>
      <w:numFmt w:val="bullet"/>
      <w:lvlText w:val=""/>
      <w:lvlJc w:val="left"/>
      <w:pPr>
        <w:ind w:left="2880" w:hanging="360"/>
      </w:pPr>
      <w:rPr>
        <w:rFonts w:ascii="Symbol" w:hAnsi="Symbol" w:hint="default"/>
      </w:rPr>
    </w:lvl>
    <w:lvl w:ilvl="4" w:tplc="1180A6C2">
      <w:start w:val="1"/>
      <w:numFmt w:val="bullet"/>
      <w:lvlText w:val="o"/>
      <w:lvlJc w:val="left"/>
      <w:pPr>
        <w:ind w:left="3600" w:hanging="360"/>
      </w:pPr>
      <w:rPr>
        <w:rFonts w:ascii="Courier New" w:hAnsi="Courier New" w:hint="default"/>
      </w:rPr>
    </w:lvl>
    <w:lvl w:ilvl="5" w:tplc="076CF664">
      <w:start w:val="1"/>
      <w:numFmt w:val="bullet"/>
      <w:lvlText w:val=""/>
      <w:lvlJc w:val="left"/>
      <w:pPr>
        <w:ind w:left="4320" w:hanging="360"/>
      </w:pPr>
      <w:rPr>
        <w:rFonts w:ascii="Wingdings" w:hAnsi="Wingdings" w:hint="default"/>
      </w:rPr>
    </w:lvl>
    <w:lvl w:ilvl="6" w:tplc="1C74EFB4">
      <w:start w:val="1"/>
      <w:numFmt w:val="bullet"/>
      <w:lvlText w:val=""/>
      <w:lvlJc w:val="left"/>
      <w:pPr>
        <w:ind w:left="5040" w:hanging="360"/>
      </w:pPr>
      <w:rPr>
        <w:rFonts w:ascii="Symbol" w:hAnsi="Symbol" w:hint="default"/>
      </w:rPr>
    </w:lvl>
    <w:lvl w:ilvl="7" w:tplc="4EE884B2">
      <w:start w:val="1"/>
      <w:numFmt w:val="bullet"/>
      <w:lvlText w:val="o"/>
      <w:lvlJc w:val="left"/>
      <w:pPr>
        <w:ind w:left="5760" w:hanging="360"/>
      </w:pPr>
      <w:rPr>
        <w:rFonts w:ascii="Courier New" w:hAnsi="Courier New" w:hint="default"/>
      </w:rPr>
    </w:lvl>
    <w:lvl w:ilvl="8" w:tplc="04DCCD14">
      <w:start w:val="1"/>
      <w:numFmt w:val="bullet"/>
      <w:lvlText w:val=""/>
      <w:lvlJc w:val="left"/>
      <w:pPr>
        <w:ind w:left="6480" w:hanging="360"/>
      </w:pPr>
      <w:rPr>
        <w:rFonts w:ascii="Wingdings" w:hAnsi="Wingdings" w:hint="default"/>
      </w:rPr>
    </w:lvl>
  </w:abstractNum>
  <w:abstractNum w:abstractNumId="5" w15:restartNumberingAfterBreak="0">
    <w:nsid w:val="2C87CD60"/>
    <w:multiLevelType w:val="hybridMultilevel"/>
    <w:tmpl w:val="FEA0CCE8"/>
    <w:lvl w:ilvl="0" w:tplc="5FEC36B6">
      <w:start w:val="1"/>
      <w:numFmt w:val="bullet"/>
      <w:lvlText w:val=""/>
      <w:lvlJc w:val="left"/>
      <w:pPr>
        <w:ind w:left="720" w:hanging="360"/>
      </w:pPr>
      <w:rPr>
        <w:rFonts w:ascii="Symbol" w:hAnsi="Symbol" w:hint="default"/>
      </w:rPr>
    </w:lvl>
    <w:lvl w:ilvl="1" w:tplc="48648B64">
      <w:start w:val="1"/>
      <w:numFmt w:val="bullet"/>
      <w:lvlText w:val="o"/>
      <w:lvlJc w:val="left"/>
      <w:pPr>
        <w:ind w:left="1440" w:hanging="360"/>
      </w:pPr>
      <w:rPr>
        <w:rFonts w:ascii="Courier New" w:hAnsi="Courier New" w:hint="default"/>
      </w:rPr>
    </w:lvl>
    <w:lvl w:ilvl="2" w:tplc="080C2236">
      <w:start w:val="1"/>
      <w:numFmt w:val="bullet"/>
      <w:lvlText w:val=""/>
      <w:lvlJc w:val="left"/>
      <w:pPr>
        <w:ind w:left="2160" w:hanging="360"/>
      </w:pPr>
      <w:rPr>
        <w:rFonts w:ascii="Wingdings" w:hAnsi="Wingdings" w:hint="default"/>
      </w:rPr>
    </w:lvl>
    <w:lvl w:ilvl="3" w:tplc="BACA6258">
      <w:start w:val="1"/>
      <w:numFmt w:val="bullet"/>
      <w:lvlText w:val=""/>
      <w:lvlJc w:val="left"/>
      <w:pPr>
        <w:ind w:left="2880" w:hanging="360"/>
      </w:pPr>
      <w:rPr>
        <w:rFonts w:ascii="Symbol" w:hAnsi="Symbol" w:hint="default"/>
      </w:rPr>
    </w:lvl>
    <w:lvl w:ilvl="4" w:tplc="63BEF1A6">
      <w:start w:val="1"/>
      <w:numFmt w:val="bullet"/>
      <w:lvlText w:val="o"/>
      <w:lvlJc w:val="left"/>
      <w:pPr>
        <w:ind w:left="3600" w:hanging="360"/>
      </w:pPr>
      <w:rPr>
        <w:rFonts w:ascii="Courier New" w:hAnsi="Courier New" w:hint="default"/>
      </w:rPr>
    </w:lvl>
    <w:lvl w:ilvl="5" w:tplc="FCD2AFBC">
      <w:start w:val="1"/>
      <w:numFmt w:val="bullet"/>
      <w:lvlText w:val=""/>
      <w:lvlJc w:val="left"/>
      <w:pPr>
        <w:ind w:left="4320" w:hanging="360"/>
      </w:pPr>
      <w:rPr>
        <w:rFonts w:ascii="Wingdings" w:hAnsi="Wingdings" w:hint="default"/>
      </w:rPr>
    </w:lvl>
    <w:lvl w:ilvl="6" w:tplc="51FEF314">
      <w:start w:val="1"/>
      <w:numFmt w:val="bullet"/>
      <w:lvlText w:val=""/>
      <w:lvlJc w:val="left"/>
      <w:pPr>
        <w:ind w:left="5040" w:hanging="360"/>
      </w:pPr>
      <w:rPr>
        <w:rFonts w:ascii="Symbol" w:hAnsi="Symbol" w:hint="default"/>
      </w:rPr>
    </w:lvl>
    <w:lvl w:ilvl="7" w:tplc="10AE36E6">
      <w:start w:val="1"/>
      <w:numFmt w:val="bullet"/>
      <w:lvlText w:val="o"/>
      <w:lvlJc w:val="left"/>
      <w:pPr>
        <w:ind w:left="5760" w:hanging="360"/>
      </w:pPr>
      <w:rPr>
        <w:rFonts w:ascii="Courier New" w:hAnsi="Courier New" w:hint="default"/>
      </w:rPr>
    </w:lvl>
    <w:lvl w:ilvl="8" w:tplc="7DB61684">
      <w:start w:val="1"/>
      <w:numFmt w:val="bullet"/>
      <w:lvlText w:val=""/>
      <w:lvlJc w:val="left"/>
      <w:pPr>
        <w:ind w:left="6480" w:hanging="360"/>
      </w:pPr>
      <w:rPr>
        <w:rFonts w:ascii="Wingdings" w:hAnsi="Wingdings" w:hint="default"/>
      </w:rPr>
    </w:lvl>
  </w:abstractNum>
  <w:abstractNum w:abstractNumId="6" w15:restartNumberingAfterBreak="0">
    <w:nsid w:val="2E601B02"/>
    <w:multiLevelType w:val="hybridMultilevel"/>
    <w:tmpl w:val="14FEA386"/>
    <w:lvl w:ilvl="0" w:tplc="CACED626">
      <w:start w:val="1"/>
      <w:numFmt w:val="bullet"/>
      <w:lvlText w:val=""/>
      <w:lvlJc w:val="left"/>
      <w:pPr>
        <w:ind w:left="720" w:hanging="360"/>
      </w:pPr>
      <w:rPr>
        <w:rFonts w:ascii="Symbol" w:hAnsi="Symbol" w:hint="default"/>
      </w:rPr>
    </w:lvl>
    <w:lvl w:ilvl="1" w:tplc="1682CC16">
      <w:start w:val="1"/>
      <w:numFmt w:val="bullet"/>
      <w:lvlText w:val="o"/>
      <w:lvlJc w:val="left"/>
      <w:pPr>
        <w:ind w:left="1440" w:hanging="360"/>
      </w:pPr>
      <w:rPr>
        <w:rFonts w:ascii="Courier New" w:hAnsi="Courier New" w:hint="default"/>
      </w:rPr>
    </w:lvl>
    <w:lvl w:ilvl="2" w:tplc="DD06DCD4">
      <w:start w:val="1"/>
      <w:numFmt w:val="bullet"/>
      <w:lvlText w:val=""/>
      <w:lvlJc w:val="left"/>
      <w:pPr>
        <w:ind w:left="2160" w:hanging="360"/>
      </w:pPr>
      <w:rPr>
        <w:rFonts w:ascii="Wingdings" w:hAnsi="Wingdings" w:hint="default"/>
      </w:rPr>
    </w:lvl>
    <w:lvl w:ilvl="3" w:tplc="530083E8">
      <w:start w:val="1"/>
      <w:numFmt w:val="bullet"/>
      <w:lvlText w:val=""/>
      <w:lvlJc w:val="left"/>
      <w:pPr>
        <w:ind w:left="2880" w:hanging="360"/>
      </w:pPr>
      <w:rPr>
        <w:rFonts w:ascii="Symbol" w:hAnsi="Symbol" w:hint="default"/>
      </w:rPr>
    </w:lvl>
    <w:lvl w:ilvl="4" w:tplc="02387F14">
      <w:start w:val="1"/>
      <w:numFmt w:val="bullet"/>
      <w:lvlText w:val="o"/>
      <w:lvlJc w:val="left"/>
      <w:pPr>
        <w:ind w:left="3600" w:hanging="360"/>
      </w:pPr>
      <w:rPr>
        <w:rFonts w:ascii="Courier New" w:hAnsi="Courier New" w:hint="default"/>
      </w:rPr>
    </w:lvl>
    <w:lvl w:ilvl="5" w:tplc="B69AB3BA">
      <w:start w:val="1"/>
      <w:numFmt w:val="bullet"/>
      <w:lvlText w:val=""/>
      <w:lvlJc w:val="left"/>
      <w:pPr>
        <w:ind w:left="4320" w:hanging="360"/>
      </w:pPr>
      <w:rPr>
        <w:rFonts w:ascii="Wingdings" w:hAnsi="Wingdings" w:hint="default"/>
      </w:rPr>
    </w:lvl>
    <w:lvl w:ilvl="6" w:tplc="5FC4791C">
      <w:start w:val="1"/>
      <w:numFmt w:val="bullet"/>
      <w:lvlText w:val=""/>
      <w:lvlJc w:val="left"/>
      <w:pPr>
        <w:ind w:left="5040" w:hanging="360"/>
      </w:pPr>
      <w:rPr>
        <w:rFonts w:ascii="Symbol" w:hAnsi="Symbol" w:hint="default"/>
      </w:rPr>
    </w:lvl>
    <w:lvl w:ilvl="7" w:tplc="8A545B44">
      <w:start w:val="1"/>
      <w:numFmt w:val="bullet"/>
      <w:lvlText w:val="o"/>
      <w:lvlJc w:val="left"/>
      <w:pPr>
        <w:ind w:left="5760" w:hanging="360"/>
      </w:pPr>
      <w:rPr>
        <w:rFonts w:ascii="Courier New" w:hAnsi="Courier New" w:hint="default"/>
      </w:rPr>
    </w:lvl>
    <w:lvl w:ilvl="8" w:tplc="CA781388">
      <w:start w:val="1"/>
      <w:numFmt w:val="bullet"/>
      <w:lvlText w:val=""/>
      <w:lvlJc w:val="left"/>
      <w:pPr>
        <w:ind w:left="6480" w:hanging="360"/>
      </w:pPr>
      <w:rPr>
        <w:rFonts w:ascii="Wingdings" w:hAnsi="Wingdings" w:hint="default"/>
      </w:rPr>
    </w:lvl>
  </w:abstractNum>
  <w:abstractNum w:abstractNumId="7" w15:restartNumberingAfterBreak="0">
    <w:nsid w:val="392CFDC7"/>
    <w:multiLevelType w:val="hybridMultilevel"/>
    <w:tmpl w:val="B248E83E"/>
    <w:lvl w:ilvl="0" w:tplc="24D6B180">
      <w:start w:val="1"/>
      <w:numFmt w:val="bullet"/>
      <w:lvlText w:val=""/>
      <w:lvlJc w:val="left"/>
      <w:pPr>
        <w:ind w:left="720" w:hanging="360"/>
      </w:pPr>
      <w:rPr>
        <w:rFonts w:ascii="Symbol" w:hAnsi="Symbol" w:hint="default"/>
      </w:rPr>
    </w:lvl>
    <w:lvl w:ilvl="1" w:tplc="25B60ED6">
      <w:start w:val="1"/>
      <w:numFmt w:val="bullet"/>
      <w:lvlText w:val="o"/>
      <w:lvlJc w:val="left"/>
      <w:pPr>
        <w:ind w:left="1440" w:hanging="360"/>
      </w:pPr>
      <w:rPr>
        <w:rFonts w:ascii="Courier New" w:hAnsi="Courier New" w:hint="default"/>
      </w:rPr>
    </w:lvl>
    <w:lvl w:ilvl="2" w:tplc="A9BAC364">
      <w:start w:val="1"/>
      <w:numFmt w:val="bullet"/>
      <w:lvlText w:val=""/>
      <w:lvlJc w:val="left"/>
      <w:pPr>
        <w:ind w:left="2160" w:hanging="360"/>
      </w:pPr>
      <w:rPr>
        <w:rFonts w:ascii="Wingdings" w:hAnsi="Wingdings" w:hint="default"/>
      </w:rPr>
    </w:lvl>
    <w:lvl w:ilvl="3" w:tplc="56DE09CC">
      <w:start w:val="1"/>
      <w:numFmt w:val="bullet"/>
      <w:lvlText w:val=""/>
      <w:lvlJc w:val="left"/>
      <w:pPr>
        <w:ind w:left="2880" w:hanging="360"/>
      </w:pPr>
      <w:rPr>
        <w:rFonts w:ascii="Symbol" w:hAnsi="Symbol" w:hint="default"/>
      </w:rPr>
    </w:lvl>
    <w:lvl w:ilvl="4" w:tplc="14D0C970">
      <w:start w:val="1"/>
      <w:numFmt w:val="bullet"/>
      <w:lvlText w:val="o"/>
      <w:lvlJc w:val="left"/>
      <w:pPr>
        <w:ind w:left="3600" w:hanging="360"/>
      </w:pPr>
      <w:rPr>
        <w:rFonts w:ascii="Courier New" w:hAnsi="Courier New" w:hint="default"/>
      </w:rPr>
    </w:lvl>
    <w:lvl w:ilvl="5" w:tplc="79E6E5A6">
      <w:start w:val="1"/>
      <w:numFmt w:val="bullet"/>
      <w:lvlText w:val=""/>
      <w:lvlJc w:val="left"/>
      <w:pPr>
        <w:ind w:left="4320" w:hanging="360"/>
      </w:pPr>
      <w:rPr>
        <w:rFonts w:ascii="Wingdings" w:hAnsi="Wingdings" w:hint="default"/>
      </w:rPr>
    </w:lvl>
    <w:lvl w:ilvl="6" w:tplc="B18CBC80">
      <w:start w:val="1"/>
      <w:numFmt w:val="bullet"/>
      <w:lvlText w:val=""/>
      <w:lvlJc w:val="left"/>
      <w:pPr>
        <w:ind w:left="5040" w:hanging="360"/>
      </w:pPr>
      <w:rPr>
        <w:rFonts w:ascii="Symbol" w:hAnsi="Symbol" w:hint="default"/>
      </w:rPr>
    </w:lvl>
    <w:lvl w:ilvl="7" w:tplc="20801806">
      <w:start w:val="1"/>
      <w:numFmt w:val="bullet"/>
      <w:lvlText w:val="o"/>
      <w:lvlJc w:val="left"/>
      <w:pPr>
        <w:ind w:left="5760" w:hanging="360"/>
      </w:pPr>
      <w:rPr>
        <w:rFonts w:ascii="Courier New" w:hAnsi="Courier New" w:hint="default"/>
      </w:rPr>
    </w:lvl>
    <w:lvl w:ilvl="8" w:tplc="DD7C671C">
      <w:start w:val="1"/>
      <w:numFmt w:val="bullet"/>
      <w:lvlText w:val=""/>
      <w:lvlJc w:val="left"/>
      <w:pPr>
        <w:ind w:left="6480" w:hanging="360"/>
      </w:pPr>
      <w:rPr>
        <w:rFonts w:ascii="Wingdings" w:hAnsi="Wingdings" w:hint="default"/>
      </w:rPr>
    </w:lvl>
  </w:abstractNum>
  <w:abstractNum w:abstractNumId="8" w15:restartNumberingAfterBreak="0">
    <w:nsid w:val="3991222E"/>
    <w:multiLevelType w:val="hybridMultilevel"/>
    <w:tmpl w:val="E1143BBA"/>
    <w:lvl w:ilvl="0" w:tplc="DDF0D6DE">
      <w:start w:val="1"/>
      <w:numFmt w:val="bullet"/>
      <w:lvlText w:val=""/>
      <w:lvlJc w:val="left"/>
      <w:pPr>
        <w:ind w:left="720" w:hanging="360"/>
      </w:pPr>
      <w:rPr>
        <w:rFonts w:ascii="Symbol" w:hAnsi="Symbol" w:hint="default"/>
      </w:rPr>
    </w:lvl>
    <w:lvl w:ilvl="1" w:tplc="A9582732">
      <w:start w:val="1"/>
      <w:numFmt w:val="bullet"/>
      <w:lvlText w:val="o"/>
      <w:lvlJc w:val="left"/>
      <w:pPr>
        <w:ind w:left="1440" w:hanging="360"/>
      </w:pPr>
      <w:rPr>
        <w:rFonts w:ascii="Courier New" w:hAnsi="Courier New" w:hint="default"/>
      </w:rPr>
    </w:lvl>
    <w:lvl w:ilvl="2" w:tplc="055602DE">
      <w:start w:val="1"/>
      <w:numFmt w:val="bullet"/>
      <w:lvlText w:val=""/>
      <w:lvlJc w:val="left"/>
      <w:pPr>
        <w:ind w:left="2160" w:hanging="360"/>
      </w:pPr>
      <w:rPr>
        <w:rFonts w:ascii="Wingdings" w:hAnsi="Wingdings" w:hint="default"/>
      </w:rPr>
    </w:lvl>
    <w:lvl w:ilvl="3" w:tplc="544697C2">
      <w:start w:val="1"/>
      <w:numFmt w:val="bullet"/>
      <w:lvlText w:val=""/>
      <w:lvlJc w:val="left"/>
      <w:pPr>
        <w:ind w:left="2880" w:hanging="360"/>
      </w:pPr>
      <w:rPr>
        <w:rFonts w:ascii="Symbol" w:hAnsi="Symbol" w:hint="default"/>
      </w:rPr>
    </w:lvl>
    <w:lvl w:ilvl="4" w:tplc="71F8C69A">
      <w:start w:val="1"/>
      <w:numFmt w:val="bullet"/>
      <w:lvlText w:val="o"/>
      <w:lvlJc w:val="left"/>
      <w:pPr>
        <w:ind w:left="3600" w:hanging="360"/>
      </w:pPr>
      <w:rPr>
        <w:rFonts w:ascii="Courier New" w:hAnsi="Courier New" w:hint="default"/>
      </w:rPr>
    </w:lvl>
    <w:lvl w:ilvl="5" w:tplc="B1FCACA0">
      <w:start w:val="1"/>
      <w:numFmt w:val="bullet"/>
      <w:lvlText w:val=""/>
      <w:lvlJc w:val="left"/>
      <w:pPr>
        <w:ind w:left="4320" w:hanging="360"/>
      </w:pPr>
      <w:rPr>
        <w:rFonts w:ascii="Wingdings" w:hAnsi="Wingdings" w:hint="default"/>
      </w:rPr>
    </w:lvl>
    <w:lvl w:ilvl="6" w:tplc="147ADD54">
      <w:start w:val="1"/>
      <w:numFmt w:val="bullet"/>
      <w:lvlText w:val=""/>
      <w:lvlJc w:val="left"/>
      <w:pPr>
        <w:ind w:left="5040" w:hanging="360"/>
      </w:pPr>
      <w:rPr>
        <w:rFonts w:ascii="Symbol" w:hAnsi="Symbol" w:hint="default"/>
      </w:rPr>
    </w:lvl>
    <w:lvl w:ilvl="7" w:tplc="84EE23A6">
      <w:start w:val="1"/>
      <w:numFmt w:val="bullet"/>
      <w:lvlText w:val="o"/>
      <w:lvlJc w:val="left"/>
      <w:pPr>
        <w:ind w:left="5760" w:hanging="360"/>
      </w:pPr>
      <w:rPr>
        <w:rFonts w:ascii="Courier New" w:hAnsi="Courier New" w:hint="default"/>
      </w:rPr>
    </w:lvl>
    <w:lvl w:ilvl="8" w:tplc="053873A2">
      <w:start w:val="1"/>
      <w:numFmt w:val="bullet"/>
      <w:lvlText w:val=""/>
      <w:lvlJc w:val="left"/>
      <w:pPr>
        <w:ind w:left="6480" w:hanging="360"/>
      </w:pPr>
      <w:rPr>
        <w:rFonts w:ascii="Wingdings" w:hAnsi="Wingdings" w:hint="default"/>
      </w:rPr>
    </w:lvl>
  </w:abstractNum>
  <w:abstractNum w:abstractNumId="9" w15:restartNumberingAfterBreak="0">
    <w:nsid w:val="403FCA6E"/>
    <w:multiLevelType w:val="hybridMultilevel"/>
    <w:tmpl w:val="29727AEE"/>
    <w:lvl w:ilvl="0" w:tplc="91EA2DE2">
      <w:start w:val="1"/>
      <w:numFmt w:val="bullet"/>
      <w:lvlText w:val=""/>
      <w:lvlJc w:val="left"/>
      <w:pPr>
        <w:ind w:left="720" w:hanging="360"/>
      </w:pPr>
      <w:rPr>
        <w:rFonts w:ascii="Symbol" w:hAnsi="Symbol" w:hint="default"/>
      </w:rPr>
    </w:lvl>
    <w:lvl w:ilvl="1" w:tplc="AEA2285E">
      <w:start w:val="1"/>
      <w:numFmt w:val="bullet"/>
      <w:lvlText w:val="o"/>
      <w:lvlJc w:val="left"/>
      <w:pPr>
        <w:ind w:left="1440" w:hanging="360"/>
      </w:pPr>
      <w:rPr>
        <w:rFonts w:ascii="Courier New" w:hAnsi="Courier New" w:hint="default"/>
      </w:rPr>
    </w:lvl>
    <w:lvl w:ilvl="2" w:tplc="21CAB2C8">
      <w:start w:val="1"/>
      <w:numFmt w:val="bullet"/>
      <w:lvlText w:val=""/>
      <w:lvlJc w:val="left"/>
      <w:pPr>
        <w:ind w:left="2160" w:hanging="360"/>
      </w:pPr>
      <w:rPr>
        <w:rFonts w:ascii="Wingdings" w:hAnsi="Wingdings" w:hint="default"/>
      </w:rPr>
    </w:lvl>
    <w:lvl w:ilvl="3" w:tplc="15F82650">
      <w:start w:val="1"/>
      <w:numFmt w:val="bullet"/>
      <w:lvlText w:val=""/>
      <w:lvlJc w:val="left"/>
      <w:pPr>
        <w:ind w:left="2880" w:hanging="360"/>
      </w:pPr>
      <w:rPr>
        <w:rFonts w:ascii="Symbol" w:hAnsi="Symbol" w:hint="default"/>
      </w:rPr>
    </w:lvl>
    <w:lvl w:ilvl="4" w:tplc="1C5E8574">
      <w:start w:val="1"/>
      <w:numFmt w:val="bullet"/>
      <w:lvlText w:val="o"/>
      <w:lvlJc w:val="left"/>
      <w:pPr>
        <w:ind w:left="3600" w:hanging="360"/>
      </w:pPr>
      <w:rPr>
        <w:rFonts w:ascii="Courier New" w:hAnsi="Courier New" w:hint="default"/>
      </w:rPr>
    </w:lvl>
    <w:lvl w:ilvl="5" w:tplc="2E4C6310">
      <w:start w:val="1"/>
      <w:numFmt w:val="bullet"/>
      <w:lvlText w:val=""/>
      <w:lvlJc w:val="left"/>
      <w:pPr>
        <w:ind w:left="4320" w:hanging="360"/>
      </w:pPr>
      <w:rPr>
        <w:rFonts w:ascii="Wingdings" w:hAnsi="Wingdings" w:hint="default"/>
      </w:rPr>
    </w:lvl>
    <w:lvl w:ilvl="6" w:tplc="FAD8F536">
      <w:start w:val="1"/>
      <w:numFmt w:val="bullet"/>
      <w:lvlText w:val=""/>
      <w:lvlJc w:val="left"/>
      <w:pPr>
        <w:ind w:left="5040" w:hanging="360"/>
      </w:pPr>
      <w:rPr>
        <w:rFonts w:ascii="Symbol" w:hAnsi="Symbol" w:hint="default"/>
      </w:rPr>
    </w:lvl>
    <w:lvl w:ilvl="7" w:tplc="C0E48FEE">
      <w:start w:val="1"/>
      <w:numFmt w:val="bullet"/>
      <w:lvlText w:val="o"/>
      <w:lvlJc w:val="left"/>
      <w:pPr>
        <w:ind w:left="5760" w:hanging="360"/>
      </w:pPr>
      <w:rPr>
        <w:rFonts w:ascii="Courier New" w:hAnsi="Courier New" w:hint="default"/>
      </w:rPr>
    </w:lvl>
    <w:lvl w:ilvl="8" w:tplc="2D5C9DAA">
      <w:start w:val="1"/>
      <w:numFmt w:val="bullet"/>
      <w:lvlText w:val=""/>
      <w:lvlJc w:val="left"/>
      <w:pPr>
        <w:ind w:left="6480" w:hanging="360"/>
      </w:pPr>
      <w:rPr>
        <w:rFonts w:ascii="Wingdings" w:hAnsi="Wingdings" w:hint="default"/>
      </w:rPr>
    </w:lvl>
  </w:abstractNum>
  <w:abstractNum w:abstractNumId="10" w15:restartNumberingAfterBreak="0">
    <w:nsid w:val="4119A9BC"/>
    <w:multiLevelType w:val="hybridMultilevel"/>
    <w:tmpl w:val="2932AA08"/>
    <w:lvl w:ilvl="0" w:tplc="7A7C53EC">
      <w:start w:val="1"/>
      <w:numFmt w:val="decimal"/>
      <w:lvlText w:val="%1."/>
      <w:lvlJc w:val="left"/>
      <w:pPr>
        <w:ind w:left="720" w:hanging="360"/>
      </w:pPr>
      <w:rPr>
        <w:rFonts w:ascii="Calibri" w:hAnsi="Calibri" w:hint="default"/>
      </w:rPr>
    </w:lvl>
    <w:lvl w:ilvl="1" w:tplc="FA86AADA">
      <w:start w:val="1"/>
      <w:numFmt w:val="lowerLetter"/>
      <w:lvlText w:val="%2."/>
      <w:lvlJc w:val="left"/>
      <w:pPr>
        <w:ind w:left="1440" w:hanging="360"/>
      </w:pPr>
    </w:lvl>
    <w:lvl w:ilvl="2" w:tplc="E4BC996E">
      <w:start w:val="1"/>
      <w:numFmt w:val="lowerRoman"/>
      <w:lvlText w:val="%3."/>
      <w:lvlJc w:val="right"/>
      <w:pPr>
        <w:ind w:left="2160" w:hanging="180"/>
      </w:pPr>
    </w:lvl>
    <w:lvl w:ilvl="3" w:tplc="8FCE722C">
      <w:start w:val="1"/>
      <w:numFmt w:val="decimal"/>
      <w:lvlText w:val="%4."/>
      <w:lvlJc w:val="left"/>
      <w:pPr>
        <w:ind w:left="2880" w:hanging="360"/>
      </w:pPr>
    </w:lvl>
    <w:lvl w:ilvl="4" w:tplc="7022561E">
      <w:start w:val="1"/>
      <w:numFmt w:val="lowerLetter"/>
      <w:lvlText w:val="%5."/>
      <w:lvlJc w:val="left"/>
      <w:pPr>
        <w:ind w:left="3600" w:hanging="360"/>
      </w:pPr>
    </w:lvl>
    <w:lvl w:ilvl="5" w:tplc="0DE2DF94">
      <w:start w:val="1"/>
      <w:numFmt w:val="lowerRoman"/>
      <w:lvlText w:val="%6."/>
      <w:lvlJc w:val="right"/>
      <w:pPr>
        <w:ind w:left="4320" w:hanging="180"/>
      </w:pPr>
    </w:lvl>
    <w:lvl w:ilvl="6" w:tplc="F0EADE02">
      <w:start w:val="1"/>
      <w:numFmt w:val="decimal"/>
      <w:lvlText w:val="%7."/>
      <w:lvlJc w:val="left"/>
      <w:pPr>
        <w:ind w:left="5040" w:hanging="360"/>
      </w:pPr>
    </w:lvl>
    <w:lvl w:ilvl="7" w:tplc="98EACC62">
      <w:start w:val="1"/>
      <w:numFmt w:val="lowerLetter"/>
      <w:lvlText w:val="%8."/>
      <w:lvlJc w:val="left"/>
      <w:pPr>
        <w:ind w:left="5760" w:hanging="360"/>
      </w:pPr>
    </w:lvl>
    <w:lvl w:ilvl="8" w:tplc="764E1E34">
      <w:start w:val="1"/>
      <w:numFmt w:val="lowerRoman"/>
      <w:lvlText w:val="%9."/>
      <w:lvlJc w:val="right"/>
      <w:pPr>
        <w:ind w:left="6480" w:hanging="180"/>
      </w:pPr>
    </w:lvl>
  </w:abstractNum>
  <w:abstractNum w:abstractNumId="11" w15:restartNumberingAfterBreak="0">
    <w:nsid w:val="4594062B"/>
    <w:multiLevelType w:val="hybridMultilevel"/>
    <w:tmpl w:val="FF18F680"/>
    <w:lvl w:ilvl="0" w:tplc="26422E78">
      <w:start w:val="3"/>
      <w:numFmt w:val="decimal"/>
      <w:lvlText w:val="%1."/>
      <w:lvlJc w:val="left"/>
      <w:pPr>
        <w:ind w:left="720" w:hanging="360"/>
      </w:pPr>
      <w:rPr>
        <w:rFonts w:ascii="Calibri" w:hAnsi="Calibri" w:hint="default"/>
      </w:rPr>
    </w:lvl>
    <w:lvl w:ilvl="1" w:tplc="0CC8A298">
      <w:start w:val="1"/>
      <w:numFmt w:val="lowerLetter"/>
      <w:lvlText w:val="%2."/>
      <w:lvlJc w:val="left"/>
      <w:pPr>
        <w:ind w:left="1440" w:hanging="360"/>
      </w:pPr>
    </w:lvl>
    <w:lvl w:ilvl="2" w:tplc="2FAEB1BA">
      <w:start w:val="1"/>
      <w:numFmt w:val="lowerRoman"/>
      <w:lvlText w:val="%3."/>
      <w:lvlJc w:val="right"/>
      <w:pPr>
        <w:ind w:left="2160" w:hanging="180"/>
      </w:pPr>
    </w:lvl>
    <w:lvl w:ilvl="3" w:tplc="A0C2C184">
      <w:start w:val="1"/>
      <w:numFmt w:val="decimal"/>
      <w:lvlText w:val="%4."/>
      <w:lvlJc w:val="left"/>
      <w:pPr>
        <w:ind w:left="2880" w:hanging="360"/>
      </w:pPr>
    </w:lvl>
    <w:lvl w:ilvl="4" w:tplc="67F23D6C">
      <w:start w:val="1"/>
      <w:numFmt w:val="lowerLetter"/>
      <w:lvlText w:val="%5."/>
      <w:lvlJc w:val="left"/>
      <w:pPr>
        <w:ind w:left="3600" w:hanging="360"/>
      </w:pPr>
    </w:lvl>
    <w:lvl w:ilvl="5" w:tplc="DB4A3D50">
      <w:start w:val="1"/>
      <w:numFmt w:val="lowerRoman"/>
      <w:lvlText w:val="%6."/>
      <w:lvlJc w:val="right"/>
      <w:pPr>
        <w:ind w:left="4320" w:hanging="180"/>
      </w:pPr>
    </w:lvl>
    <w:lvl w:ilvl="6" w:tplc="95463E4C">
      <w:start w:val="1"/>
      <w:numFmt w:val="decimal"/>
      <w:lvlText w:val="%7."/>
      <w:lvlJc w:val="left"/>
      <w:pPr>
        <w:ind w:left="5040" w:hanging="360"/>
      </w:pPr>
    </w:lvl>
    <w:lvl w:ilvl="7" w:tplc="7C5E887E">
      <w:start w:val="1"/>
      <w:numFmt w:val="lowerLetter"/>
      <w:lvlText w:val="%8."/>
      <w:lvlJc w:val="left"/>
      <w:pPr>
        <w:ind w:left="5760" w:hanging="360"/>
      </w:pPr>
    </w:lvl>
    <w:lvl w:ilvl="8" w:tplc="CA860F8C">
      <w:start w:val="1"/>
      <w:numFmt w:val="lowerRoman"/>
      <w:lvlText w:val="%9."/>
      <w:lvlJc w:val="right"/>
      <w:pPr>
        <w:ind w:left="6480" w:hanging="180"/>
      </w:pPr>
    </w:lvl>
  </w:abstractNum>
  <w:abstractNum w:abstractNumId="12" w15:restartNumberingAfterBreak="0">
    <w:nsid w:val="4CA29843"/>
    <w:multiLevelType w:val="hybridMultilevel"/>
    <w:tmpl w:val="C5C24194"/>
    <w:lvl w:ilvl="0" w:tplc="2E32C1FC">
      <w:start w:val="1"/>
      <w:numFmt w:val="bullet"/>
      <w:lvlText w:val=""/>
      <w:lvlJc w:val="left"/>
      <w:pPr>
        <w:ind w:left="720" w:hanging="360"/>
      </w:pPr>
      <w:rPr>
        <w:rFonts w:ascii="Symbol" w:hAnsi="Symbol" w:hint="default"/>
      </w:rPr>
    </w:lvl>
    <w:lvl w:ilvl="1" w:tplc="66682DC0">
      <w:start w:val="1"/>
      <w:numFmt w:val="bullet"/>
      <w:lvlText w:val="o"/>
      <w:lvlJc w:val="left"/>
      <w:pPr>
        <w:ind w:left="1440" w:hanging="360"/>
      </w:pPr>
      <w:rPr>
        <w:rFonts w:ascii="Courier New" w:hAnsi="Courier New" w:hint="default"/>
      </w:rPr>
    </w:lvl>
    <w:lvl w:ilvl="2" w:tplc="74B0FA3C">
      <w:start w:val="1"/>
      <w:numFmt w:val="bullet"/>
      <w:lvlText w:val=""/>
      <w:lvlJc w:val="left"/>
      <w:pPr>
        <w:ind w:left="2160" w:hanging="360"/>
      </w:pPr>
      <w:rPr>
        <w:rFonts w:ascii="Wingdings" w:hAnsi="Wingdings" w:hint="default"/>
      </w:rPr>
    </w:lvl>
    <w:lvl w:ilvl="3" w:tplc="94CCE406">
      <w:start w:val="1"/>
      <w:numFmt w:val="bullet"/>
      <w:lvlText w:val=""/>
      <w:lvlJc w:val="left"/>
      <w:pPr>
        <w:ind w:left="2880" w:hanging="360"/>
      </w:pPr>
      <w:rPr>
        <w:rFonts w:ascii="Symbol" w:hAnsi="Symbol" w:hint="default"/>
      </w:rPr>
    </w:lvl>
    <w:lvl w:ilvl="4" w:tplc="5678C620">
      <w:start w:val="1"/>
      <w:numFmt w:val="bullet"/>
      <w:lvlText w:val="o"/>
      <w:lvlJc w:val="left"/>
      <w:pPr>
        <w:ind w:left="3600" w:hanging="360"/>
      </w:pPr>
      <w:rPr>
        <w:rFonts w:ascii="Courier New" w:hAnsi="Courier New" w:hint="default"/>
      </w:rPr>
    </w:lvl>
    <w:lvl w:ilvl="5" w:tplc="5186DC58">
      <w:start w:val="1"/>
      <w:numFmt w:val="bullet"/>
      <w:lvlText w:val=""/>
      <w:lvlJc w:val="left"/>
      <w:pPr>
        <w:ind w:left="4320" w:hanging="360"/>
      </w:pPr>
      <w:rPr>
        <w:rFonts w:ascii="Wingdings" w:hAnsi="Wingdings" w:hint="default"/>
      </w:rPr>
    </w:lvl>
    <w:lvl w:ilvl="6" w:tplc="AABEE120">
      <w:start w:val="1"/>
      <w:numFmt w:val="bullet"/>
      <w:lvlText w:val=""/>
      <w:lvlJc w:val="left"/>
      <w:pPr>
        <w:ind w:left="5040" w:hanging="360"/>
      </w:pPr>
      <w:rPr>
        <w:rFonts w:ascii="Symbol" w:hAnsi="Symbol" w:hint="default"/>
      </w:rPr>
    </w:lvl>
    <w:lvl w:ilvl="7" w:tplc="1898FFE8">
      <w:start w:val="1"/>
      <w:numFmt w:val="bullet"/>
      <w:lvlText w:val="o"/>
      <w:lvlJc w:val="left"/>
      <w:pPr>
        <w:ind w:left="5760" w:hanging="360"/>
      </w:pPr>
      <w:rPr>
        <w:rFonts w:ascii="Courier New" w:hAnsi="Courier New" w:hint="default"/>
      </w:rPr>
    </w:lvl>
    <w:lvl w:ilvl="8" w:tplc="1EB69242">
      <w:start w:val="1"/>
      <w:numFmt w:val="bullet"/>
      <w:lvlText w:val=""/>
      <w:lvlJc w:val="left"/>
      <w:pPr>
        <w:ind w:left="6480" w:hanging="360"/>
      </w:pPr>
      <w:rPr>
        <w:rFonts w:ascii="Wingdings" w:hAnsi="Wingdings" w:hint="default"/>
      </w:rPr>
    </w:lvl>
  </w:abstractNum>
  <w:abstractNum w:abstractNumId="13" w15:restartNumberingAfterBreak="0">
    <w:nsid w:val="4DBE97FC"/>
    <w:multiLevelType w:val="hybridMultilevel"/>
    <w:tmpl w:val="3C362FEC"/>
    <w:lvl w:ilvl="0" w:tplc="B5D09F1C">
      <w:start w:val="2"/>
      <w:numFmt w:val="decimal"/>
      <w:lvlText w:val="%1."/>
      <w:lvlJc w:val="left"/>
      <w:pPr>
        <w:ind w:left="720" w:hanging="360"/>
      </w:pPr>
      <w:rPr>
        <w:rFonts w:ascii="Calibri" w:hAnsi="Calibri" w:hint="default"/>
      </w:rPr>
    </w:lvl>
    <w:lvl w:ilvl="1" w:tplc="6AF83C60">
      <w:start w:val="1"/>
      <w:numFmt w:val="lowerLetter"/>
      <w:lvlText w:val="%2."/>
      <w:lvlJc w:val="left"/>
      <w:pPr>
        <w:ind w:left="1440" w:hanging="360"/>
      </w:pPr>
    </w:lvl>
    <w:lvl w:ilvl="2" w:tplc="B518CB02">
      <w:start w:val="1"/>
      <w:numFmt w:val="lowerRoman"/>
      <w:lvlText w:val="%3."/>
      <w:lvlJc w:val="right"/>
      <w:pPr>
        <w:ind w:left="2160" w:hanging="180"/>
      </w:pPr>
    </w:lvl>
    <w:lvl w:ilvl="3" w:tplc="B1045D76">
      <w:start w:val="1"/>
      <w:numFmt w:val="decimal"/>
      <w:lvlText w:val="%4."/>
      <w:lvlJc w:val="left"/>
      <w:pPr>
        <w:ind w:left="2880" w:hanging="360"/>
      </w:pPr>
    </w:lvl>
    <w:lvl w:ilvl="4" w:tplc="EA5EB2BE">
      <w:start w:val="1"/>
      <w:numFmt w:val="lowerLetter"/>
      <w:lvlText w:val="%5."/>
      <w:lvlJc w:val="left"/>
      <w:pPr>
        <w:ind w:left="3600" w:hanging="360"/>
      </w:pPr>
    </w:lvl>
    <w:lvl w:ilvl="5" w:tplc="C7021D7A">
      <w:start w:val="1"/>
      <w:numFmt w:val="lowerRoman"/>
      <w:lvlText w:val="%6."/>
      <w:lvlJc w:val="right"/>
      <w:pPr>
        <w:ind w:left="4320" w:hanging="180"/>
      </w:pPr>
    </w:lvl>
    <w:lvl w:ilvl="6" w:tplc="1688D8AE">
      <w:start w:val="1"/>
      <w:numFmt w:val="decimal"/>
      <w:lvlText w:val="%7."/>
      <w:lvlJc w:val="left"/>
      <w:pPr>
        <w:ind w:left="5040" w:hanging="360"/>
      </w:pPr>
    </w:lvl>
    <w:lvl w:ilvl="7" w:tplc="23442B5A">
      <w:start w:val="1"/>
      <w:numFmt w:val="lowerLetter"/>
      <w:lvlText w:val="%8."/>
      <w:lvlJc w:val="left"/>
      <w:pPr>
        <w:ind w:left="5760" w:hanging="360"/>
      </w:pPr>
    </w:lvl>
    <w:lvl w:ilvl="8" w:tplc="8D9047E2">
      <w:start w:val="1"/>
      <w:numFmt w:val="lowerRoman"/>
      <w:lvlText w:val="%9."/>
      <w:lvlJc w:val="right"/>
      <w:pPr>
        <w:ind w:left="6480" w:hanging="180"/>
      </w:pPr>
    </w:lvl>
  </w:abstractNum>
  <w:abstractNum w:abstractNumId="14" w15:restartNumberingAfterBreak="0">
    <w:nsid w:val="53FAC1AE"/>
    <w:multiLevelType w:val="hybridMultilevel"/>
    <w:tmpl w:val="E6921512"/>
    <w:lvl w:ilvl="0" w:tplc="A2D69B84">
      <w:start w:val="1"/>
      <w:numFmt w:val="bullet"/>
      <w:lvlText w:val=""/>
      <w:lvlJc w:val="left"/>
      <w:pPr>
        <w:ind w:left="720" w:hanging="360"/>
      </w:pPr>
      <w:rPr>
        <w:rFonts w:ascii="Symbol" w:hAnsi="Symbol" w:hint="default"/>
      </w:rPr>
    </w:lvl>
    <w:lvl w:ilvl="1" w:tplc="C3423840">
      <w:start w:val="1"/>
      <w:numFmt w:val="bullet"/>
      <w:lvlText w:val="o"/>
      <w:lvlJc w:val="left"/>
      <w:pPr>
        <w:ind w:left="1440" w:hanging="360"/>
      </w:pPr>
      <w:rPr>
        <w:rFonts w:ascii="Courier New" w:hAnsi="Courier New" w:hint="default"/>
      </w:rPr>
    </w:lvl>
    <w:lvl w:ilvl="2" w:tplc="48147B3A">
      <w:start w:val="1"/>
      <w:numFmt w:val="bullet"/>
      <w:lvlText w:val=""/>
      <w:lvlJc w:val="left"/>
      <w:pPr>
        <w:ind w:left="2160" w:hanging="360"/>
      </w:pPr>
      <w:rPr>
        <w:rFonts w:ascii="Wingdings" w:hAnsi="Wingdings" w:hint="default"/>
      </w:rPr>
    </w:lvl>
    <w:lvl w:ilvl="3" w:tplc="00F4F35C">
      <w:start w:val="1"/>
      <w:numFmt w:val="bullet"/>
      <w:lvlText w:val=""/>
      <w:lvlJc w:val="left"/>
      <w:pPr>
        <w:ind w:left="2880" w:hanging="360"/>
      </w:pPr>
      <w:rPr>
        <w:rFonts w:ascii="Symbol" w:hAnsi="Symbol" w:hint="default"/>
      </w:rPr>
    </w:lvl>
    <w:lvl w:ilvl="4" w:tplc="8FCCEF64">
      <w:start w:val="1"/>
      <w:numFmt w:val="bullet"/>
      <w:lvlText w:val="o"/>
      <w:lvlJc w:val="left"/>
      <w:pPr>
        <w:ind w:left="3600" w:hanging="360"/>
      </w:pPr>
      <w:rPr>
        <w:rFonts w:ascii="Courier New" w:hAnsi="Courier New" w:hint="default"/>
      </w:rPr>
    </w:lvl>
    <w:lvl w:ilvl="5" w:tplc="6ED09686">
      <w:start w:val="1"/>
      <w:numFmt w:val="bullet"/>
      <w:lvlText w:val=""/>
      <w:lvlJc w:val="left"/>
      <w:pPr>
        <w:ind w:left="4320" w:hanging="360"/>
      </w:pPr>
      <w:rPr>
        <w:rFonts w:ascii="Wingdings" w:hAnsi="Wingdings" w:hint="default"/>
      </w:rPr>
    </w:lvl>
    <w:lvl w:ilvl="6" w:tplc="321A9CA2">
      <w:start w:val="1"/>
      <w:numFmt w:val="bullet"/>
      <w:lvlText w:val=""/>
      <w:lvlJc w:val="left"/>
      <w:pPr>
        <w:ind w:left="5040" w:hanging="360"/>
      </w:pPr>
      <w:rPr>
        <w:rFonts w:ascii="Symbol" w:hAnsi="Symbol" w:hint="default"/>
      </w:rPr>
    </w:lvl>
    <w:lvl w:ilvl="7" w:tplc="934444D2">
      <w:start w:val="1"/>
      <w:numFmt w:val="bullet"/>
      <w:lvlText w:val="o"/>
      <w:lvlJc w:val="left"/>
      <w:pPr>
        <w:ind w:left="5760" w:hanging="360"/>
      </w:pPr>
      <w:rPr>
        <w:rFonts w:ascii="Courier New" w:hAnsi="Courier New" w:hint="default"/>
      </w:rPr>
    </w:lvl>
    <w:lvl w:ilvl="8" w:tplc="BFB06862">
      <w:start w:val="1"/>
      <w:numFmt w:val="bullet"/>
      <w:lvlText w:val=""/>
      <w:lvlJc w:val="left"/>
      <w:pPr>
        <w:ind w:left="6480" w:hanging="360"/>
      </w:pPr>
      <w:rPr>
        <w:rFonts w:ascii="Wingdings" w:hAnsi="Wingdings" w:hint="default"/>
      </w:rPr>
    </w:lvl>
  </w:abstractNum>
  <w:abstractNum w:abstractNumId="15" w15:restartNumberingAfterBreak="0">
    <w:nsid w:val="6AF101DB"/>
    <w:multiLevelType w:val="hybridMultilevel"/>
    <w:tmpl w:val="B0288AAA"/>
    <w:lvl w:ilvl="0" w:tplc="FDA42FA8">
      <w:start w:val="1"/>
      <w:numFmt w:val="bullet"/>
      <w:lvlText w:val=""/>
      <w:lvlJc w:val="left"/>
      <w:pPr>
        <w:ind w:left="720" w:hanging="360"/>
      </w:pPr>
      <w:rPr>
        <w:rFonts w:ascii="Symbol" w:hAnsi="Symbol" w:hint="default"/>
      </w:rPr>
    </w:lvl>
    <w:lvl w:ilvl="1" w:tplc="988CCFE6">
      <w:start w:val="1"/>
      <w:numFmt w:val="bullet"/>
      <w:lvlText w:val="o"/>
      <w:lvlJc w:val="left"/>
      <w:pPr>
        <w:ind w:left="1440" w:hanging="360"/>
      </w:pPr>
      <w:rPr>
        <w:rFonts w:ascii="Courier New" w:hAnsi="Courier New" w:hint="default"/>
      </w:rPr>
    </w:lvl>
    <w:lvl w:ilvl="2" w:tplc="3046488C">
      <w:start w:val="1"/>
      <w:numFmt w:val="bullet"/>
      <w:lvlText w:val=""/>
      <w:lvlJc w:val="left"/>
      <w:pPr>
        <w:ind w:left="2160" w:hanging="360"/>
      </w:pPr>
      <w:rPr>
        <w:rFonts w:ascii="Wingdings" w:hAnsi="Wingdings" w:hint="default"/>
      </w:rPr>
    </w:lvl>
    <w:lvl w:ilvl="3" w:tplc="8BBC2110">
      <w:start w:val="1"/>
      <w:numFmt w:val="bullet"/>
      <w:lvlText w:val=""/>
      <w:lvlJc w:val="left"/>
      <w:pPr>
        <w:ind w:left="2880" w:hanging="360"/>
      </w:pPr>
      <w:rPr>
        <w:rFonts w:ascii="Symbol" w:hAnsi="Symbol" w:hint="default"/>
      </w:rPr>
    </w:lvl>
    <w:lvl w:ilvl="4" w:tplc="A74460C0">
      <w:start w:val="1"/>
      <w:numFmt w:val="bullet"/>
      <w:lvlText w:val="o"/>
      <w:lvlJc w:val="left"/>
      <w:pPr>
        <w:ind w:left="3600" w:hanging="360"/>
      </w:pPr>
      <w:rPr>
        <w:rFonts w:ascii="Courier New" w:hAnsi="Courier New" w:hint="default"/>
      </w:rPr>
    </w:lvl>
    <w:lvl w:ilvl="5" w:tplc="36A4B560">
      <w:start w:val="1"/>
      <w:numFmt w:val="bullet"/>
      <w:lvlText w:val=""/>
      <w:lvlJc w:val="left"/>
      <w:pPr>
        <w:ind w:left="4320" w:hanging="360"/>
      </w:pPr>
      <w:rPr>
        <w:rFonts w:ascii="Wingdings" w:hAnsi="Wingdings" w:hint="default"/>
      </w:rPr>
    </w:lvl>
    <w:lvl w:ilvl="6" w:tplc="9924A696">
      <w:start w:val="1"/>
      <w:numFmt w:val="bullet"/>
      <w:lvlText w:val=""/>
      <w:lvlJc w:val="left"/>
      <w:pPr>
        <w:ind w:left="5040" w:hanging="360"/>
      </w:pPr>
      <w:rPr>
        <w:rFonts w:ascii="Symbol" w:hAnsi="Symbol" w:hint="default"/>
      </w:rPr>
    </w:lvl>
    <w:lvl w:ilvl="7" w:tplc="3A346FF4">
      <w:start w:val="1"/>
      <w:numFmt w:val="bullet"/>
      <w:lvlText w:val="o"/>
      <w:lvlJc w:val="left"/>
      <w:pPr>
        <w:ind w:left="5760" w:hanging="360"/>
      </w:pPr>
      <w:rPr>
        <w:rFonts w:ascii="Courier New" w:hAnsi="Courier New" w:hint="default"/>
      </w:rPr>
    </w:lvl>
    <w:lvl w:ilvl="8" w:tplc="873CAACA">
      <w:start w:val="1"/>
      <w:numFmt w:val="bullet"/>
      <w:lvlText w:val=""/>
      <w:lvlJc w:val="left"/>
      <w:pPr>
        <w:ind w:left="6480" w:hanging="360"/>
      </w:pPr>
      <w:rPr>
        <w:rFonts w:ascii="Wingdings" w:hAnsi="Wingdings" w:hint="default"/>
      </w:rPr>
    </w:lvl>
  </w:abstractNum>
  <w:abstractNum w:abstractNumId="16" w15:restartNumberingAfterBreak="0">
    <w:nsid w:val="763E3962"/>
    <w:multiLevelType w:val="hybridMultilevel"/>
    <w:tmpl w:val="CF381A82"/>
    <w:lvl w:ilvl="0" w:tplc="4E8014A8">
      <w:start w:val="3"/>
      <w:numFmt w:val="decimal"/>
      <w:lvlText w:val="%1."/>
      <w:lvlJc w:val="left"/>
      <w:pPr>
        <w:ind w:left="720" w:hanging="360"/>
      </w:pPr>
      <w:rPr>
        <w:rFonts w:ascii="Calibri" w:hAnsi="Calibri" w:hint="default"/>
      </w:rPr>
    </w:lvl>
    <w:lvl w:ilvl="1" w:tplc="AFB67874">
      <w:start w:val="1"/>
      <w:numFmt w:val="lowerLetter"/>
      <w:lvlText w:val="%2."/>
      <w:lvlJc w:val="left"/>
      <w:pPr>
        <w:ind w:left="1440" w:hanging="360"/>
      </w:pPr>
    </w:lvl>
    <w:lvl w:ilvl="2" w:tplc="8E6C2864">
      <w:start w:val="1"/>
      <w:numFmt w:val="lowerRoman"/>
      <w:lvlText w:val="%3."/>
      <w:lvlJc w:val="right"/>
      <w:pPr>
        <w:ind w:left="2160" w:hanging="180"/>
      </w:pPr>
    </w:lvl>
    <w:lvl w:ilvl="3" w:tplc="E8828070">
      <w:start w:val="1"/>
      <w:numFmt w:val="decimal"/>
      <w:lvlText w:val="%4."/>
      <w:lvlJc w:val="left"/>
      <w:pPr>
        <w:ind w:left="2880" w:hanging="360"/>
      </w:pPr>
    </w:lvl>
    <w:lvl w:ilvl="4" w:tplc="E0D4E4CA">
      <w:start w:val="1"/>
      <w:numFmt w:val="lowerLetter"/>
      <w:lvlText w:val="%5."/>
      <w:lvlJc w:val="left"/>
      <w:pPr>
        <w:ind w:left="3600" w:hanging="360"/>
      </w:pPr>
    </w:lvl>
    <w:lvl w:ilvl="5" w:tplc="AF6C38CA">
      <w:start w:val="1"/>
      <w:numFmt w:val="lowerRoman"/>
      <w:lvlText w:val="%6."/>
      <w:lvlJc w:val="right"/>
      <w:pPr>
        <w:ind w:left="4320" w:hanging="180"/>
      </w:pPr>
    </w:lvl>
    <w:lvl w:ilvl="6" w:tplc="1BA63446">
      <w:start w:val="1"/>
      <w:numFmt w:val="decimal"/>
      <w:lvlText w:val="%7."/>
      <w:lvlJc w:val="left"/>
      <w:pPr>
        <w:ind w:left="5040" w:hanging="360"/>
      </w:pPr>
    </w:lvl>
    <w:lvl w:ilvl="7" w:tplc="E0049402">
      <w:start w:val="1"/>
      <w:numFmt w:val="lowerLetter"/>
      <w:lvlText w:val="%8."/>
      <w:lvlJc w:val="left"/>
      <w:pPr>
        <w:ind w:left="5760" w:hanging="360"/>
      </w:pPr>
    </w:lvl>
    <w:lvl w:ilvl="8" w:tplc="B590ED2A">
      <w:start w:val="1"/>
      <w:numFmt w:val="lowerRoman"/>
      <w:lvlText w:val="%9."/>
      <w:lvlJc w:val="right"/>
      <w:pPr>
        <w:ind w:left="6480" w:hanging="180"/>
      </w:pPr>
    </w:lvl>
  </w:abstractNum>
  <w:abstractNum w:abstractNumId="17" w15:restartNumberingAfterBreak="0">
    <w:nsid w:val="769C8C22"/>
    <w:multiLevelType w:val="hybridMultilevel"/>
    <w:tmpl w:val="8C68E7C8"/>
    <w:lvl w:ilvl="0" w:tplc="80E2D780">
      <w:start w:val="1"/>
      <w:numFmt w:val="bullet"/>
      <w:lvlText w:val=""/>
      <w:lvlJc w:val="left"/>
      <w:pPr>
        <w:ind w:left="720" w:hanging="360"/>
      </w:pPr>
      <w:rPr>
        <w:rFonts w:ascii="Symbol" w:hAnsi="Symbol" w:hint="default"/>
      </w:rPr>
    </w:lvl>
    <w:lvl w:ilvl="1" w:tplc="D2E40C04">
      <w:start w:val="1"/>
      <w:numFmt w:val="bullet"/>
      <w:lvlText w:val="o"/>
      <w:lvlJc w:val="left"/>
      <w:pPr>
        <w:ind w:left="1440" w:hanging="360"/>
      </w:pPr>
      <w:rPr>
        <w:rFonts w:ascii="Courier New" w:hAnsi="Courier New" w:hint="default"/>
      </w:rPr>
    </w:lvl>
    <w:lvl w:ilvl="2" w:tplc="4F70F3E6">
      <w:start w:val="1"/>
      <w:numFmt w:val="bullet"/>
      <w:lvlText w:val=""/>
      <w:lvlJc w:val="left"/>
      <w:pPr>
        <w:ind w:left="2160" w:hanging="360"/>
      </w:pPr>
      <w:rPr>
        <w:rFonts w:ascii="Wingdings" w:hAnsi="Wingdings" w:hint="default"/>
      </w:rPr>
    </w:lvl>
    <w:lvl w:ilvl="3" w:tplc="54DE3E20">
      <w:start w:val="1"/>
      <w:numFmt w:val="bullet"/>
      <w:lvlText w:val=""/>
      <w:lvlJc w:val="left"/>
      <w:pPr>
        <w:ind w:left="2880" w:hanging="360"/>
      </w:pPr>
      <w:rPr>
        <w:rFonts w:ascii="Symbol" w:hAnsi="Symbol" w:hint="default"/>
      </w:rPr>
    </w:lvl>
    <w:lvl w:ilvl="4" w:tplc="CF0EE0DE">
      <w:start w:val="1"/>
      <w:numFmt w:val="bullet"/>
      <w:lvlText w:val="o"/>
      <w:lvlJc w:val="left"/>
      <w:pPr>
        <w:ind w:left="3600" w:hanging="360"/>
      </w:pPr>
      <w:rPr>
        <w:rFonts w:ascii="Courier New" w:hAnsi="Courier New" w:hint="default"/>
      </w:rPr>
    </w:lvl>
    <w:lvl w:ilvl="5" w:tplc="3C3C196A">
      <w:start w:val="1"/>
      <w:numFmt w:val="bullet"/>
      <w:lvlText w:val=""/>
      <w:lvlJc w:val="left"/>
      <w:pPr>
        <w:ind w:left="4320" w:hanging="360"/>
      </w:pPr>
      <w:rPr>
        <w:rFonts w:ascii="Wingdings" w:hAnsi="Wingdings" w:hint="default"/>
      </w:rPr>
    </w:lvl>
    <w:lvl w:ilvl="6" w:tplc="760C242C">
      <w:start w:val="1"/>
      <w:numFmt w:val="bullet"/>
      <w:lvlText w:val=""/>
      <w:lvlJc w:val="left"/>
      <w:pPr>
        <w:ind w:left="5040" w:hanging="360"/>
      </w:pPr>
      <w:rPr>
        <w:rFonts w:ascii="Symbol" w:hAnsi="Symbol" w:hint="default"/>
      </w:rPr>
    </w:lvl>
    <w:lvl w:ilvl="7" w:tplc="F806B43A">
      <w:start w:val="1"/>
      <w:numFmt w:val="bullet"/>
      <w:lvlText w:val="o"/>
      <w:lvlJc w:val="left"/>
      <w:pPr>
        <w:ind w:left="5760" w:hanging="360"/>
      </w:pPr>
      <w:rPr>
        <w:rFonts w:ascii="Courier New" w:hAnsi="Courier New" w:hint="default"/>
      </w:rPr>
    </w:lvl>
    <w:lvl w:ilvl="8" w:tplc="BF603F02">
      <w:start w:val="1"/>
      <w:numFmt w:val="bullet"/>
      <w:lvlText w:val=""/>
      <w:lvlJc w:val="left"/>
      <w:pPr>
        <w:ind w:left="6480" w:hanging="360"/>
      </w:pPr>
      <w:rPr>
        <w:rFonts w:ascii="Wingdings" w:hAnsi="Wingdings" w:hint="default"/>
      </w:rPr>
    </w:lvl>
  </w:abstractNum>
  <w:abstractNum w:abstractNumId="18" w15:restartNumberingAfterBreak="0">
    <w:nsid w:val="790ABCBE"/>
    <w:multiLevelType w:val="hybridMultilevel"/>
    <w:tmpl w:val="E4508EEE"/>
    <w:lvl w:ilvl="0" w:tplc="BF7EBE10">
      <w:start w:val="4"/>
      <w:numFmt w:val="decimal"/>
      <w:lvlText w:val="%1."/>
      <w:lvlJc w:val="left"/>
      <w:pPr>
        <w:ind w:left="720" w:hanging="360"/>
      </w:pPr>
      <w:rPr>
        <w:rFonts w:ascii="Calibri" w:hAnsi="Calibri" w:hint="default"/>
      </w:rPr>
    </w:lvl>
    <w:lvl w:ilvl="1" w:tplc="2330466E">
      <w:start w:val="1"/>
      <w:numFmt w:val="lowerLetter"/>
      <w:lvlText w:val="%2."/>
      <w:lvlJc w:val="left"/>
      <w:pPr>
        <w:ind w:left="1440" w:hanging="360"/>
      </w:pPr>
    </w:lvl>
    <w:lvl w:ilvl="2" w:tplc="79E49226">
      <w:start w:val="1"/>
      <w:numFmt w:val="lowerRoman"/>
      <w:lvlText w:val="%3."/>
      <w:lvlJc w:val="right"/>
      <w:pPr>
        <w:ind w:left="2160" w:hanging="180"/>
      </w:pPr>
    </w:lvl>
    <w:lvl w:ilvl="3" w:tplc="3FB20088">
      <w:start w:val="1"/>
      <w:numFmt w:val="decimal"/>
      <w:lvlText w:val="%4."/>
      <w:lvlJc w:val="left"/>
      <w:pPr>
        <w:ind w:left="2880" w:hanging="360"/>
      </w:pPr>
    </w:lvl>
    <w:lvl w:ilvl="4" w:tplc="C21E95FC">
      <w:start w:val="1"/>
      <w:numFmt w:val="lowerLetter"/>
      <w:lvlText w:val="%5."/>
      <w:lvlJc w:val="left"/>
      <w:pPr>
        <w:ind w:left="3600" w:hanging="360"/>
      </w:pPr>
    </w:lvl>
    <w:lvl w:ilvl="5" w:tplc="8B3C2174">
      <w:start w:val="1"/>
      <w:numFmt w:val="lowerRoman"/>
      <w:lvlText w:val="%6."/>
      <w:lvlJc w:val="right"/>
      <w:pPr>
        <w:ind w:left="4320" w:hanging="180"/>
      </w:pPr>
    </w:lvl>
    <w:lvl w:ilvl="6" w:tplc="ACD05C14">
      <w:start w:val="1"/>
      <w:numFmt w:val="decimal"/>
      <w:lvlText w:val="%7."/>
      <w:lvlJc w:val="left"/>
      <w:pPr>
        <w:ind w:left="5040" w:hanging="360"/>
      </w:pPr>
    </w:lvl>
    <w:lvl w:ilvl="7" w:tplc="D6643A72">
      <w:start w:val="1"/>
      <w:numFmt w:val="lowerLetter"/>
      <w:lvlText w:val="%8."/>
      <w:lvlJc w:val="left"/>
      <w:pPr>
        <w:ind w:left="5760" w:hanging="360"/>
      </w:pPr>
    </w:lvl>
    <w:lvl w:ilvl="8" w:tplc="8CE490BC">
      <w:start w:val="1"/>
      <w:numFmt w:val="lowerRoman"/>
      <w:lvlText w:val="%9."/>
      <w:lvlJc w:val="right"/>
      <w:pPr>
        <w:ind w:left="6480" w:hanging="180"/>
      </w:pPr>
    </w:lvl>
  </w:abstractNum>
  <w:abstractNum w:abstractNumId="19" w15:restartNumberingAfterBreak="0">
    <w:nsid w:val="7D55FB0F"/>
    <w:multiLevelType w:val="hybridMultilevel"/>
    <w:tmpl w:val="7892E87A"/>
    <w:lvl w:ilvl="0" w:tplc="26142A36">
      <w:start w:val="1"/>
      <w:numFmt w:val="decimal"/>
      <w:lvlText w:val="%1."/>
      <w:lvlJc w:val="left"/>
      <w:pPr>
        <w:ind w:left="720" w:hanging="360"/>
      </w:pPr>
      <w:rPr>
        <w:rFonts w:ascii="Calibri" w:hAnsi="Calibri" w:hint="default"/>
      </w:rPr>
    </w:lvl>
    <w:lvl w:ilvl="1" w:tplc="D4F67030">
      <w:start w:val="1"/>
      <w:numFmt w:val="lowerLetter"/>
      <w:lvlText w:val="%2."/>
      <w:lvlJc w:val="left"/>
      <w:pPr>
        <w:ind w:left="1440" w:hanging="360"/>
      </w:pPr>
    </w:lvl>
    <w:lvl w:ilvl="2" w:tplc="3D8EE842">
      <w:start w:val="1"/>
      <w:numFmt w:val="lowerRoman"/>
      <w:lvlText w:val="%3."/>
      <w:lvlJc w:val="right"/>
      <w:pPr>
        <w:ind w:left="2160" w:hanging="180"/>
      </w:pPr>
    </w:lvl>
    <w:lvl w:ilvl="3" w:tplc="DA7C4050">
      <w:start w:val="1"/>
      <w:numFmt w:val="decimal"/>
      <w:lvlText w:val="%4."/>
      <w:lvlJc w:val="left"/>
      <w:pPr>
        <w:ind w:left="2880" w:hanging="360"/>
      </w:pPr>
    </w:lvl>
    <w:lvl w:ilvl="4" w:tplc="BB0C6D4E">
      <w:start w:val="1"/>
      <w:numFmt w:val="lowerLetter"/>
      <w:lvlText w:val="%5."/>
      <w:lvlJc w:val="left"/>
      <w:pPr>
        <w:ind w:left="3600" w:hanging="360"/>
      </w:pPr>
    </w:lvl>
    <w:lvl w:ilvl="5" w:tplc="A17E077C">
      <w:start w:val="1"/>
      <w:numFmt w:val="lowerRoman"/>
      <w:lvlText w:val="%6."/>
      <w:lvlJc w:val="right"/>
      <w:pPr>
        <w:ind w:left="4320" w:hanging="180"/>
      </w:pPr>
    </w:lvl>
    <w:lvl w:ilvl="6" w:tplc="89A0404C">
      <w:start w:val="1"/>
      <w:numFmt w:val="decimal"/>
      <w:lvlText w:val="%7."/>
      <w:lvlJc w:val="left"/>
      <w:pPr>
        <w:ind w:left="5040" w:hanging="360"/>
      </w:pPr>
    </w:lvl>
    <w:lvl w:ilvl="7" w:tplc="F3DCECBC">
      <w:start w:val="1"/>
      <w:numFmt w:val="lowerLetter"/>
      <w:lvlText w:val="%8."/>
      <w:lvlJc w:val="left"/>
      <w:pPr>
        <w:ind w:left="5760" w:hanging="360"/>
      </w:pPr>
    </w:lvl>
    <w:lvl w:ilvl="8" w:tplc="A5AEAECA">
      <w:start w:val="1"/>
      <w:numFmt w:val="lowerRoman"/>
      <w:lvlText w:val="%9."/>
      <w:lvlJc w:val="right"/>
      <w:pPr>
        <w:ind w:left="6480" w:hanging="180"/>
      </w:pPr>
    </w:lvl>
  </w:abstractNum>
  <w:abstractNum w:abstractNumId="20" w15:restartNumberingAfterBreak="0">
    <w:nsid w:val="7D7DCD66"/>
    <w:multiLevelType w:val="hybridMultilevel"/>
    <w:tmpl w:val="D7BCF2CC"/>
    <w:lvl w:ilvl="0" w:tplc="370C17CC">
      <w:start w:val="4"/>
      <w:numFmt w:val="decimal"/>
      <w:lvlText w:val="%1."/>
      <w:lvlJc w:val="left"/>
      <w:pPr>
        <w:ind w:left="720" w:hanging="360"/>
      </w:pPr>
      <w:rPr>
        <w:rFonts w:ascii="Calibri" w:hAnsi="Calibri" w:hint="default"/>
      </w:rPr>
    </w:lvl>
    <w:lvl w:ilvl="1" w:tplc="56CAD60A">
      <w:start w:val="1"/>
      <w:numFmt w:val="lowerLetter"/>
      <w:lvlText w:val="%2."/>
      <w:lvlJc w:val="left"/>
      <w:pPr>
        <w:ind w:left="1440" w:hanging="360"/>
      </w:pPr>
    </w:lvl>
    <w:lvl w:ilvl="2" w:tplc="FFAE820A">
      <w:start w:val="1"/>
      <w:numFmt w:val="lowerRoman"/>
      <w:lvlText w:val="%3."/>
      <w:lvlJc w:val="right"/>
      <w:pPr>
        <w:ind w:left="2160" w:hanging="180"/>
      </w:pPr>
    </w:lvl>
    <w:lvl w:ilvl="3" w:tplc="45507CC2">
      <w:start w:val="1"/>
      <w:numFmt w:val="decimal"/>
      <w:lvlText w:val="%4."/>
      <w:lvlJc w:val="left"/>
      <w:pPr>
        <w:ind w:left="2880" w:hanging="360"/>
      </w:pPr>
    </w:lvl>
    <w:lvl w:ilvl="4" w:tplc="A4200F92">
      <w:start w:val="1"/>
      <w:numFmt w:val="lowerLetter"/>
      <w:lvlText w:val="%5."/>
      <w:lvlJc w:val="left"/>
      <w:pPr>
        <w:ind w:left="3600" w:hanging="360"/>
      </w:pPr>
    </w:lvl>
    <w:lvl w:ilvl="5" w:tplc="C68ECC06">
      <w:start w:val="1"/>
      <w:numFmt w:val="lowerRoman"/>
      <w:lvlText w:val="%6."/>
      <w:lvlJc w:val="right"/>
      <w:pPr>
        <w:ind w:left="4320" w:hanging="180"/>
      </w:pPr>
    </w:lvl>
    <w:lvl w:ilvl="6" w:tplc="8AAA15DA">
      <w:start w:val="1"/>
      <w:numFmt w:val="decimal"/>
      <w:lvlText w:val="%7."/>
      <w:lvlJc w:val="left"/>
      <w:pPr>
        <w:ind w:left="5040" w:hanging="360"/>
      </w:pPr>
    </w:lvl>
    <w:lvl w:ilvl="7" w:tplc="CC243C9E">
      <w:start w:val="1"/>
      <w:numFmt w:val="lowerLetter"/>
      <w:lvlText w:val="%8."/>
      <w:lvlJc w:val="left"/>
      <w:pPr>
        <w:ind w:left="5760" w:hanging="360"/>
      </w:pPr>
    </w:lvl>
    <w:lvl w:ilvl="8" w:tplc="E94A4D1C">
      <w:start w:val="1"/>
      <w:numFmt w:val="lowerRoman"/>
      <w:lvlText w:val="%9."/>
      <w:lvlJc w:val="right"/>
      <w:pPr>
        <w:ind w:left="6480" w:hanging="180"/>
      </w:pPr>
    </w:lvl>
  </w:abstractNum>
  <w:num w:numId="1" w16cid:durableId="2010596186">
    <w:abstractNumId w:val="18"/>
  </w:num>
  <w:num w:numId="2" w16cid:durableId="1505362314">
    <w:abstractNumId w:val="16"/>
  </w:num>
  <w:num w:numId="3" w16cid:durableId="1309288167">
    <w:abstractNumId w:val="1"/>
  </w:num>
  <w:num w:numId="4" w16cid:durableId="369691639">
    <w:abstractNumId w:val="10"/>
  </w:num>
  <w:num w:numId="5" w16cid:durableId="488444225">
    <w:abstractNumId w:val="20"/>
  </w:num>
  <w:num w:numId="6" w16cid:durableId="2013943703">
    <w:abstractNumId w:val="11"/>
  </w:num>
  <w:num w:numId="7" w16cid:durableId="32076434">
    <w:abstractNumId w:val="13"/>
  </w:num>
  <w:num w:numId="8" w16cid:durableId="489173352">
    <w:abstractNumId w:val="19"/>
  </w:num>
  <w:num w:numId="9" w16cid:durableId="415368738">
    <w:abstractNumId w:val="17"/>
  </w:num>
  <w:num w:numId="10" w16cid:durableId="690570478">
    <w:abstractNumId w:val="0"/>
  </w:num>
  <w:num w:numId="11" w16cid:durableId="1809853980">
    <w:abstractNumId w:val="12"/>
  </w:num>
  <w:num w:numId="12" w16cid:durableId="376979593">
    <w:abstractNumId w:val="6"/>
  </w:num>
  <w:num w:numId="13" w16cid:durableId="1469199258">
    <w:abstractNumId w:val="7"/>
  </w:num>
  <w:num w:numId="14" w16cid:durableId="2042322191">
    <w:abstractNumId w:val="3"/>
  </w:num>
  <w:num w:numId="15" w16cid:durableId="245650783">
    <w:abstractNumId w:val="5"/>
  </w:num>
  <w:num w:numId="16" w16cid:durableId="1242105396">
    <w:abstractNumId w:val="8"/>
  </w:num>
  <w:num w:numId="17" w16cid:durableId="2083024821">
    <w:abstractNumId w:val="14"/>
  </w:num>
  <w:num w:numId="18" w16cid:durableId="996035427">
    <w:abstractNumId w:val="4"/>
  </w:num>
  <w:num w:numId="19" w16cid:durableId="793016717">
    <w:abstractNumId w:val="9"/>
  </w:num>
  <w:num w:numId="20" w16cid:durableId="189295397">
    <w:abstractNumId w:val="15"/>
  </w:num>
  <w:num w:numId="21" w16cid:durableId="739519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846973"/>
    <w:rsid w:val="00197F19"/>
    <w:rsid w:val="001A2017"/>
    <w:rsid w:val="004A1B49"/>
    <w:rsid w:val="004F168E"/>
    <w:rsid w:val="005475A6"/>
    <w:rsid w:val="00652F64"/>
    <w:rsid w:val="0074009A"/>
    <w:rsid w:val="008B4A27"/>
    <w:rsid w:val="00A42B26"/>
    <w:rsid w:val="00B00B2D"/>
    <w:rsid w:val="00C6032B"/>
    <w:rsid w:val="00E8286D"/>
    <w:rsid w:val="00F465C0"/>
    <w:rsid w:val="0101BB9A"/>
    <w:rsid w:val="0131A6D2"/>
    <w:rsid w:val="02535389"/>
    <w:rsid w:val="029D8BFB"/>
    <w:rsid w:val="05444405"/>
    <w:rsid w:val="06966288"/>
    <w:rsid w:val="06EDA57C"/>
    <w:rsid w:val="07A92B3D"/>
    <w:rsid w:val="08E22DDD"/>
    <w:rsid w:val="0DE03EA2"/>
    <w:rsid w:val="0E68E3DB"/>
    <w:rsid w:val="10D6DFCB"/>
    <w:rsid w:val="10D7C83F"/>
    <w:rsid w:val="136B3ED4"/>
    <w:rsid w:val="1566E1B6"/>
    <w:rsid w:val="1922F149"/>
    <w:rsid w:val="19BC9362"/>
    <w:rsid w:val="1AACBE50"/>
    <w:rsid w:val="1C627F91"/>
    <w:rsid w:val="1D011956"/>
    <w:rsid w:val="1DFE4FF2"/>
    <w:rsid w:val="1F302EFA"/>
    <w:rsid w:val="1F9A2053"/>
    <w:rsid w:val="25C599D8"/>
    <w:rsid w:val="269F86C9"/>
    <w:rsid w:val="26A41E2F"/>
    <w:rsid w:val="26BC2AB8"/>
    <w:rsid w:val="27CD4E24"/>
    <w:rsid w:val="282EDB21"/>
    <w:rsid w:val="29410299"/>
    <w:rsid w:val="2A55CBB8"/>
    <w:rsid w:val="2ACDEBDD"/>
    <w:rsid w:val="2D4EBEE2"/>
    <w:rsid w:val="2E0A7C36"/>
    <w:rsid w:val="2E7A06C3"/>
    <w:rsid w:val="2EAC6101"/>
    <w:rsid w:val="33C27F75"/>
    <w:rsid w:val="3418CC3B"/>
    <w:rsid w:val="343599CB"/>
    <w:rsid w:val="361F85A1"/>
    <w:rsid w:val="37846973"/>
    <w:rsid w:val="3A6A20C9"/>
    <w:rsid w:val="3AEE52EB"/>
    <w:rsid w:val="3BA36A56"/>
    <w:rsid w:val="3BF4C583"/>
    <w:rsid w:val="3CAA5D5E"/>
    <w:rsid w:val="420DE657"/>
    <w:rsid w:val="442E27B5"/>
    <w:rsid w:val="47C03EF5"/>
    <w:rsid w:val="4950A571"/>
    <w:rsid w:val="4A855DB2"/>
    <w:rsid w:val="4AF7DFB7"/>
    <w:rsid w:val="5241BBD1"/>
    <w:rsid w:val="52B79207"/>
    <w:rsid w:val="539C2D3C"/>
    <w:rsid w:val="56EAA484"/>
    <w:rsid w:val="573BA790"/>
    <w:rsid w:val="5B0830D8"/>
    <w:rsid w:val="5B383173"/>
    <w:rsid w:val="5BDCAE48"/>
    <w:rsid w:val="5D4B71F6"/>
    <w:rsid w:val="5D846E78"/>
    <w:rsid w:val="5EC80EF7"/>
    <w:rsid w:val="5F5FE700"/>
    <w:rsid w:val="5F7D79A2"/>
    <w:rsid w:val="6082968C"/>
    <w:rsid w:val="61084B8C"/>
    <w:rsid w:val="61376327"/>
    <w:rsid w:val="666DAE0A"/>
    <w:rsid w:val="681F13B1"/>
    <w:rsid w:val="69EC12DD"/>
    <w:rsid w:val="6C327DF9"/>
    <w:rsid w:val="6C768A73"/>
    <w:rsid w:val="6DC67416"/>
    <w:rsid w:val="6F0D7847"/>
    <w:rsid w:val="732CA1B8"/>
    <w:rsid w:val="756CDE4D"/>
    <w:rsid w:val="781C0F1E"/>
    <w:rsid w:val="7835377B"/>
    <w:rsid w:val="78990CF2"/>
    <w:rsid w:val="79D10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46973"/>
  <w15:chartTrackingRefBased/>
  <w15:docId w15:val="{D65C4406-A10A-4D30-84AD-2C7A26E9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TOC2">
    <w:name w:val="toc 2"/>
    <w:basedOn w:val="Normal"/>
    <w:next w:val="Normal"/>
    <w:autoRedefine/>
    <w:uiPriority w:val="39"/>
    <w:unhideWhenUsed/>
    <w:pPr>
      <w:spacing w:after="100"/>
      <w:ind w:left="220"/>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B4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A27"/>
  </w:style>
  <w:style w:type="paragraph" w:styleId="Footer">
    <w:name w:val="footer"/>
    <w:basedOn w:val="Normal"/>
    <w:link w:val="FooterChar"/>
    <w:uiPriority w:val="99"/>
    <w:unhideWhenUsed/>
    <w:rsid w:val="008B4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ustintexas.gov/sites/default/files/files/EDD/CulturalArts/Nexus_HOT/Nexus%202024/UpdatedProgramDetail_Appendix.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ustintexas.gov/sites/default/files/files/EDD/CulturalArts/Nexus_HOT/Nexus%202024/UpdatedProgramDetail_Appendix.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drive/folders/1vPUJKgJlNt3jE9RBb4XY8Kx6gSB1-Zy7?usp=drive_lin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austintexas.gov/sites/default/files/files/EDD/CulturalArts/Nexus_HOT/Nexus%202024/UpdatedProgramDetail_Appendix.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2030A3E3DD14A84421A62FEC0EA83" ma:contentTypeVersion="12" ma:contentTypeDescription="Create a new document." ma:contentTypeScope="" ma:versionID="f1399849505e37cbf0d1ed9d615622fb">
  <xsd:schema xmlns:xsd="http://www.w3.org/2001/XMLSchema" xmlns:xs="http://www.w3.org/2001/XMLSchema" xmlns:p="http://schemas.microsoft.com/office/2006/metadata/properties" xmlns:ns2="bda2570e-bcfc-4aac-b030-7473602a130e" xmlns:ns3="d4954aed-e560-458b-b2f0-a300cc5593a8" targetNamespace="http://schemas.microsoft.com/office/2006/metadata/properties" ma:root="true" ma:fieldsID="a55b26e31da36d3f11ba87c7dfd5a8e3" ns2:_="" ns3:_="">
    <xsd:import namespace="bda2570e-bcfc-4aac-b030-7473602a130e"/>
    <xsd:import namespace="d4954aed-e560-458b-b2f0-a300cc5593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2570e-bcfc-4aac-b030-7473602a13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80f7d4b-45fe-44af-8e0b-a972ab11115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54aed-e560-458b-b2f0-a300cc5593a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69cced9-7954-448b-ab72-ef8718b6ffa4}" ma:internalName="TaxCatchAll" ma:showField="CatchAllData" ma:web="d4954aed-e560-458b-b2f0-a300cc559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a2570e-bcfc-4aac-b030-7473602a130e">
      <Terms xmlns="http://schemas.microsoft.com/office/infopath/2007/PartnerControls"/>
    </lcf76f155ced4ddcb4097134ff3c332f>
    <TaxCatchAll xmlns="d4954aed-e560-458b-b2f0-a300cc5593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89ED3-FE7C-4587-B9C3-370DC8E0D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2570e-bcfc-4aac-b030-7473602a130e"/>
    <ds:schemaRef ds:uri="d4954aed-e560-458b-b2f0-a300cc559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EA35BC-2590-4B24-8BF6-D69490B13D14}">
  <ds:schemaRefs>
    <ds:schemaRef ds:uri="http://schemas.microsoft.com/office/2006/metadata/properties"/>
    <ds:schemaRef ds:uri="http://schemas.microsoft.com/office/infopath/2007/PartnerControls"/>
    <ds:schemaRef ds:uri="bda2570e-bcfc-4aac-b030-7473602a130e"/>
    <ds:schemaRef ds:uri="d4954aed-e560-458b-b2f0-a300cc5593a8"/>
  </ds:schemaRefs>
</ds:datastoreItem>
</file>

<file path=customXml/itemProps3.xml><?xml version="1.0" encoding="utf-8"?>
<ds:datastoreItem xmlns:ds="http://schemas.openxmlformats.org/officeDocument/2006/customXml" ds:itemID="{3F117AA9-6B60-4FA0-B8C3-6BA6945779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1568</Words>
  <Characters>8938</Characters>
  <Application>Microsoft Office Word</Application>
  <DocSecurity>0</DocSecurity>
  <Lines>74</Lines>
  <Paragraphs>20</Paragraphs>
  <ScaleCrop>false</ScaleCrop>
  <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Osgood</dc:creator>
  <cp:keywords/>
  <dc:description/>
  <cp:lastModifiedBy>Eve Molnar</cp:lastModifiedBy>
  <cp:revision>3</cp:revision>
  <cp:lastPrinted>2024-06-24T15:59:00Z</cp:lastPrinted>
  <dcterms:created xsi:type="dcterms:W3CDTF">2024-06-24T15:59:00Z</dcterms:created>
  <dcterms:modified xsi:type="dcterms:W3CDTF">2024-06-24T15:59:00Z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0x010100BCB2030A3E3DD14A84421A62FEC0EA83</vt:lpwstr>
  </property>
  <property fmtid="{D5CDD505-2E9C-101B-9397-08002B2CF9AE}" pid="3" name="MediaServiceImageTags">
    <vt:lpwstr/>
  </property>
</Properties>
</file>